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F875D9">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center"/>
        <w:textAlignment w:val="baseline"/>
        <w:rPr>
          <w:rStyle w:val="152"/>
          <w:rFonts w:hint="default" w:ascii="Times New Roman" w:hAnsi="Times New Roman" w:cs="Times New Roman"/>
          <w:b/>
          <w:bCs w:val="0"/>
          <w:i w:val="0"/>
          <w:iCs w:val="0"/>
          <w:color w:val="auto"/>
          <w:sz w:val="24"/>
          <w:szCs w:val="24"/>
          <w:u w:val="single"/>
          <w:lang w:val="pt-BR" w:eastAsia="ar-SA"/>
        </w:rPr>
      </w:pPr>
      <w:r>
        <w:rPr>
          <w:rStyle w:val="152"/>
          <w:rFonts w:hint="default" w:ascii="Times New Roman" w:hAnsi="Times New Roman" w:cs="Times New Roman"/>
          <w:b/>
          <w:bCs w:val="0"/>
          <w:i w:val="0"/>
          <w:iCs w:val="0"/>
          <w:color w:val="auto"/>
          <w:sz w:val="24"/>
          <w:szCs w:val="24"/>
          <w:u w:val="single"/>
          <w:lang w:val="pt-BR" w:eastAsia="ar-SA"/>
        </w:rPr>
        <w:t>MODELO DE PROPOSTA DE P</w:t>
      </w:r>
      <w:bookmarkStart w:id="0" w:name="_GoBack"/>
      <w:bookmarkEnd w:id="0"/>
      <w:r>
        <w:rPr>
          <w:rStyle w:val="152"/>
          <w:rFonts w:hint="default" w:ascii="Times New Roman" w:hAnsi="Times New Roman" w:cs="Times New Roman"/>
          <w:b/>
          <w:bCs w:val="0"/>
          <w:i w:val="0"/>
          <w:iCs w:val="0"/>
          <w:color w:val="auto"/>
          <w:sz w:val="24"/>
          <w:szCs w:val="24"/>
          <w:u w:val="single"/>
          <w:lang w:val="pt-BR" w:eastAsia="ar-SA"/>
        </w:rPr>
        <w:t>REÇOS</w:t>
      </w:r>
    </w:p>
    <w:p w14:paraId="5A7E6A74">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center"/>
        <w:textAlignment w:val="baseline"/>
        <w:rPr>
          <w:rStyle w:val="152"/>
          <w:rFonts w:hint="default" w:ascii="Times New Roman" w:hAnsi="Times New Roman" w:cs="Times New Roman"/>
          <w:b/>
          <w:bCs w:val="0"/>
          <w:i w:val="0"/>
          <w:iCs w:val="0"/>
          <w:color w:val="auto"/>
          <w:sz w:val="24"/>
          <w:szCs w:val="24"/>
          <w:u w:val="single"/>
          <w:lang w:val="pt-BR" w:eastAsia="ar-SA"/>
        </w:rPr>
      </w:pPr>
    </w:p>
    <w:tbl>
      <w:tblPr>
        <w:tblStyle w:val="1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70"/>
        <w:gridCol w:w="250"/>
        <w:gridCol w:w="610"/>
        <w:gridCol w:w="1074"/>
        <w:gridCol w:w="1106"/>
        <w:gridCol w:w="190"/>
        <w:gridCol w:w="1216"/>
        <w:gridCol w:w="1134"/>
        <w:gridCol w:w="60"/>
        <w:gridCol w:w="670"/>
        <w:gridCol w:w="580"/>
        <w:gridCol w:w="540"/>
        <w:gridCol w:w="885"/>
      </w:tblGrid>
      <w:tr w14:paraId="40FA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16" w:type="dxa"/>
            <w:gridSpan w:val="4"/>
            <w:vAlign w:val="center"/>
          </w:tcPr>
          <w:p w14:paraId="3D837A40">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r>
              <w:rPr>
                <w:rFonts w:hint="default" w:ascii="Times New Roman" w:hAnsi="Times New Roman" w:cs="Times New Roman"/>
                <w:color w:val="auto"/>
                <w:sz w:val="24"/>
                <w:szCs w:val="24"/>
                <w:highlight w:val="none"/>
                <w:lang w:val="pt-BR" w:bidi="ar-SA"/>
              </w:rPr>
              <w:t>RAZÃO SOCIAL:</w:t>
            </w:r>
          </w:p>
        </w:tc>
        <w:tc>
          <w:tcPr>
            <w:tcW w:w="7455" w:type="dxa"/>
            <w:gridSpan w:val="10"/>
            <w:vAlign w:val="center"/>
          </w:tcPr>
          <w:p w14:paraId="6AAE6617">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p>
        </w:tc>
      </w:tr>
      <w:tr w14:paraId="374B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86" w:type="dxa"/>
            <w:vAlign w:val="center"/>
          </w:tcPr>
          <w:p w14:paraId="08E4034A">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Fonts w:hint="default" w:ascii="Times New Roman" w:hAnsi="Times New Roman" w:cs="Times New Roman"/>
                <w:color w:val="auto"/>
                <w:sz w:val="24"/>
                <w:szCs w:val="24"/>
                <w:highlight w:val="none"/>
                <w:lang w:val="pt-BR" w:bidi="ar-SA"/>
              </w:rPr>
            </w:pPr>
            <w:r>
              <w:rPr>
                <w:rFonts w:hint="default" w:ascii="Times New Roman" w:hAnsi="Times New Roman" w:cs="Times New Roman"/>
                <w:color w:val="auto"/>
                <w:sz w:val="24"/>
                <w:szCs w:val="24"/>
                <w:highlight w:val="none"/>
                <w:lang w:bidi="ar-SA"/>
              </w:rPr>
              <w:t>CNPJ:</w:t>
            </w:r>
          </w:p>
        </w:tc>
        <w:tc>
          <w:tcPr>
            <w:tcW w:w="5950" w:type="dxa"/>
            <w:gridSpan w:val="8"/>
            <w:vAlign w:val="center"/>
          </w:tcPr>
          <w:p w14:paraId="176EBD5D">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p>
        </w:tc>
        <w:tc>
          <w:tcPr>
            <w:tcW w:w="730" w:type="dxa"/>
            <w:gridSpan w:val="2"/>
            <w:vAlign w:val="center"/>
          </w:tcPr>
          <w:p w14:paraId="7DB2AE21">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r>
              <w:rPr>
                <w:rFonts w:hint="default" w:ascii="Times New Roman" w:hAnsi="Times New Roman" w:cs="Times New Roman"/>
                <w:color w:val="auto"/>
                <w:sz w:val="24"/>
                <w:szCs w:val="24"/>
                <w:highlight w:val="none"/>
                <w:lang w:val="pt-BR"/>
              </w:rPr>
              <w:t>CEP:</w:t>
            </w:r>
          </w:p>
        </w:tc>
        <w:tc>
          <w:tcPr>
            <w:tcW w:w="2005" w:type="dxa"/>
            <w:gridSpan w:val="3"/>
            <w:vAlign w:val="center"/>
          </w:tcPr>
          <w:p w14:paraId="6AC26603">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p>
        </w:tc>
      </w:tr>
      <w:tr w14:paraId="426D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16" w:type="dxa"/>
            <w:gridSpan w:val="4"/>
            <w:vAlign w:val="center"/>
          </w:tcPr>
          <w:p w14:paraId="487B4B2A">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Fonts w:hint="default" w:ascii="Times New Roman" w:hAnsi="Times New Roman" w:cs="Times New Roman"/>
                <w:color w:val="auto"/>
                <w:sz w:val="24"/>
                <w:szCs w:val="24"/>
                <w:highlight w:val="none"/>
                <w:lang w:val="pt-BR" w:bidi="ar-SA"/>
              </w:rPr>
            </w:pPr>
            <w:r>
              <w:rPr>
                <w:rFonts w:hint="default" w:ascii="Times New Roman" w:hAnsi="Times New Roman" w:cs="Times New Roman"/>
                <w:color w:val="auto"/>
                <w:sz w:val="24"/>
                <w:szCs w:val="24"/>
                <w:highlight w:val="none"/>
                <w:lang w:bidi="ar-SA"/>
              </w:rPr>
              <w:t>ENDEREÇO:</w:t>
            </w:r>
          </w:p>
        </w:tc>
        <w:tc>
          <w:tcPr>
            <w:tcW w:w="6030" w:type="dxa"/>
            <w:gridSpan w:val="8"/>
            <w:vAlign w:val="center"/>
          </w:tcPr>
          <w:p w14:paraId="113E2103">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p>
        </w:tc>
        <w:tc>
          <w:tcPr>
            <w:tcW w:w="540" w:type="dxa"/>
            <w:vAlign w:val="center"/>
          </w:tcPr>
          <w:p w14:paraId="5143CB65">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r>
              <w:rPr>
                <w:rFonts w:hint="default" w:ascii="Times New Roman" w:hAnsi="Times New Roman" w:cs="Times New Roman"/>
                <w:color w:val="auto"/>
                <w:sz w:val="24"/>
                <w:szCs w:val="24"/>
                <w:highlight w:val="none"/>
              </w:rPr>
              <w:t>Nº</w:t>
            </w:r>
            <w:r>
              <w:rPr>
                <w:rFonts w:hint="default" w:ascii="Times New Roman" w:hAnsi="Times New Roman" w:cs="Times New Roman"/>
                <w:color w:val="auto"/>
                <w:sz w:val="24"/>
                <w:szCs w:val="24"/>
                <w:highlight w:val="none"/>
                <w:lang w:val="pt-BR"/>
              </w:rPr>
              <w:t>:</w:t>
            </w:r>
          </w:p>
        </w:tc>
        <w:tc>
          <w:tcPr>
            <w:tcW w:w="885" w:type="dxa"/>
            <w:vAlign w:val="center"/>
          </w:tcPr>
          <w:p w14:paraId="1F52F579">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p>
        </w:tc>
      </w:tr>
      <w:tr w14:paraId="3175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56" w:type="dxa"/>
            <w:gridSpan w:val="2"/>
            <w:vAlign w:val="center"/>
          </w:tcPr>
          <w:p w14:paraId="1F655382">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Fonts w:hint="default" w:ascii="Times New Roman" w:hAnsi="Times New Roman" w:cs="Times New Roman"/>
                <w:color w:val="auto"/>
                <w:sz w:val="24"/>
                <w:szCs w:val="24"/>
                <w:highlight w:val="none"/>
                <w:lang w:val="pt-BR" w:bidi="ar-SA"/>
              </w:rPr>
            </w:pPr>
            <w:r>
              <w:rPr>
                <w:rFonts w:hint="default" w:ascii="Times New Roman" w:hAnsi="Times New Roman" w:cs="Times New Roman"/>
                <w:color w:val="auto"/>
                <w:sz w:val="24"/>
                <w:szCs w:val="24"/>
                <w:highlight w:val="none"/>
                <w:lang w:bidi="ar-SA"/>
              </w:rPr>
              <w:t>BAIRRO:</w:t>
            </w:r>
          </w:p>
        </w:tc>
        <w:tc>
          <w:tcPr>
            <w:tcW w:w="4446" w:type="dxa"/>
            <w:gridSpan w:val="6"/>
            <w:vAlign w:val="center"/>
          </w:tcPr>
          <w:p w14:paraId="33502C4B">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p>
        </w:tc>
        <w:tc>
          <w:tcPr>
            <w:tcW w:w="1194" w:type="dxa"/>
            <w:gridSpan w:val="2"/>
            <w:vAlign w:val="center"/>
          </w:tcPr>
          <w:p w14:paraId="4949B7C8">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r>
              <w:rPr>
                <w:rFonts w:hint="default" w:ascii="Times New Roman" w:hAnsi="Times New Roman" w:cs="Times New Roman"/>
                <w:color w:val="auto"/>
                <w:sz w:val="24"/>
                <w:szCs w:val="24"/>
                <w:highlight w:val="none"/>
                <w:lang w:bidi="ar-SA"/>
              </w:rPr>
              <w:t>CIDADE:</w:t>
            </w:r>
          </w:p>
        </w:tc>
        <w:tc>
          <w:tcPr>
            <w:tcW w:w="2675" w:type="dxa"/>
            <w:gridSpan w:val="4"/>
            <w:vAlign w:val="center"/>
          </w:tcPr>
          <w:p w14:paraId="17C108FE">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p>
        </w:tc>
      </w:tr>
      <w:tr w14:paraId="1A1F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06" w:type="dxa"/>
            <w:gridSpan w:val="3"/>
            <w:vAlign w:val="center"/>
          </w:tcPr>
          <w:p w14:paraId="55EFDCD4">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Fonts w:hint="default" w:ascii="Times New Roman" w:hAnsi="Times New Roman" w:cs="Times New Roman"/>
                <w:color w:val="auto"/>
                <w:sz w:val="24"/>
                <w:szCs w:val="24"/>
                <w:highlight w:val="none"/>
                <w:lang w:val="pt-BR" w:bidi="ar-SA"/>
              </w:rPr>
            </w:pPr>
            <w:r>
              <w:rPr>
                <w:rFonts w:hint="default" w:ascii="Times New Roman" w:hAnsi="Times New Roman" w:cs="Times New Roman"/>
                <w:color w:val="auto"/>
                <w:sz w:val="24"/>
                <w:szCs w:val="24"/>
                <w:highlight w:val="none"/>
                <w:lang w:bidi="ar-SA"/>
              </w:rPr>
              <w:t>TELEFONE:</w:t>
            </w:r>
          </w:p>
        </w:tc>
        <w:tc>
          <w:tcPr>
            <w:tcW w:w="2980" w:type="dxa"/>
            <w:gridSpan w:val="4"/>
            <w:vAlign w:val="center"/>
          </w:tcPr>
          <w:p w14:paraId="0759CBE6">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p>
        </w:tc>
        <w:tc>
          <w:tcPr>
            <w:tcW w:w="1216" w:type="dxa"/>
            <w:vAlign w:val="center"/>
          </w:tcPr>
          <w:p w14:paraId="0999D5E9">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r>
              <w:rPr>
                <w:rFonts w:hint="default" w:ascii="Times New Roman" w:hAnsi="Times New Roman" w:cs="Times New Roman"/>
                <w:color w:val="auto"/>
                <w:sz w:val="24"/>
                <w:szCs w:val="24"/>
                <w:highlight w:val="none"/>
                <w:lang w:val="pt-BR"/>
              </w:rPr>
              <w:t>E-MAIL:</w:t>
            </w:r>
          </w:p>
        </w:tc>
        <w:tc>
          <w:tcPr>
            <w:tcW w:w="3869" w:type="dxa"/>
            <w:gridSpan w:val="6"/>
            <w:vAlign w:val="center"/>
          </w:tcPr>
          <w:p w14:paraId="2122C756">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p>
        </w:tc>
      </w:tr>
      <w:tr w14:paraId="1E2A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4296" w:type="dxa"/>
            <w:gridSpan w:val="6"/>
            <w:vAlign w:val="center"/>
          </w:tcPr>
          <w:p w14:paraId="5B0A17D9">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r>
              <w:rPr>
                <w:rFonts w:hint="default" w:ascii="Times New Roman" w:hAnsi="Times New Roman" w:cs="Times New Roman"/>
                <w:color w:val="auto"/>
                <w:sz w:val="24"/>
                <w:szCs w:val="24"/>
                <w:highlight w:val="none"/>
                <w:lang w:bidi="ar-SA"/>
              </w:rPr>
              <w:t>RESPONSÁVEL</w:t>
            </w:r>
            <w:r>
              <w:rPr>
                <w:rFonts w:hint="default" w:ascii="Times New Roman" w:hAnsi="Times New Roman" w:cs="Times New Roman"/>
                <w:color w:val="auto"/>
                <w:sz w:val="24"/>
                <w:szCs w:val="24"/>
                <w:highlight w:val="none"/>
                <w:lang w:val="pt-BR" w:bidi="ar-SA"/>
              </w:rPr>
              <w:t xml:space="preserve"> PELO </w:t>
            </w:r>
            <w:r>
              <w:rPr>
                <w:rFonts w:hint="default" w:ascii="Times New Roman" w:hAnsi="Times New Roman" w:cs="Times New Roman"/>
                <w:color w:val="auto"/>
                <w:sz w:val="24"/>
                <w:szCs w:val="24"/>
                <w:highlight w:val="none"/>
                <w:lang w:bidi="ar-SA"/>
              </w:rPr>
              <w:t>ORÇAMENTO:</w:t>
            </w:r>
          </w:p>
        </w:tc>
        <w:tc>
          <w:tcPr>
            <w:tcW w:w="5275" w:type="dxa"/>
            <w:gridSpan w:val="8"/>
            <w:vAlign w:val="center"/>
          </w:tcPr>
          <w:p w14:paraId="65DD30E7">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p>
        </w:tc>
      </w:tr>
      <w:tr w14:paraId="1138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190" w:type="dxa"/>
            <w:gridSpan w:val="5"/>
            <w:vAlign w:val="center"/>
          </w:tcPr>
          <w:p w14:paraId="3188C75A">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Fonts w:hint="default" w:ascii="Times New Roman" w:hAnsi="Times New Roman" w:cs="Times New Roman"/>
                <w:color w:val="auto"/>
                <w:sz w:val="24"/>
                <w:szCs w:val="24"/>
                <w:highlight w:val="none"/>
                <w:lang w:val="pt-BR" w:bidi="ar-SA"/>
              </w:rPr>
            </w:pPr>
            <w:r>
              <w:rPr>
                <w:rFonts w:hint="default" w:ascii="Times New Roman" w:hAnsi="Times New Roman" w:cs="Times New Roman"/>
                <w:color w:val="auto"/>
                <w:sz w:val="24"/>
                <w:szCs w:val="24"/>
                <w:highlight w:val="none"/>
                <w:lang w:val="pt-BR" w:bidi="ar-SA"/>
              </w:rPr>
              <w:t>VALIDADE DA PROPOSTA:</w:t>
            </w:r>
          </w:p>
        </w:tc>
        <w:tc>
          <w:tcPr>
            <w:tcW w:w="6381" w:type="dxa"/>
            <w:gridSpan w:val="9"/>
            <w:vAlign w:val="center"/>
          </w:tcPr>
          <w:p w14:paraId="06E46E4A">
            <w:pPr>
              <w:keepNext w:val="0"/>
              <w:keepLines w:val="0"/>
              <w:pageBreakBefore w:val="0"/>
              <w:widowControl w:val="0"/>
              <w:shd w:val="clear"/>
              <w:kinsoku w:val="0"/>
              <w:wordWrap/>
              <w:overflowPunct w:val="0"/>
              <w:topLinePunct w:val="0"/>
              <w:autoSpaceDE w:val="0"/>
              <w:autoSpaceDN w:val="0"/>
              <w:bidi w:val="0"/>
              <w:adjustRightInd/>
              <w:snapToGrid/>
              <w:spacing w:beforeAutospacing="0" w:after="0" w:line="240" w:lineRule="auto"/>
              <w:ind w:right="0"/>
              <w:jc w:val="both"/>
              <w:textAlignment w:val="baseline"/>
              <w:rPr>
                <w:rStyle w:val="152"/>
                <w:rFonts w:hint="default" w:ascii="Times New Roman" w:hAnsi="Times New Roman" w:cs="Times New Roman"/>
                <w:b/>
                <w:bCs w:val="0"/>
                <w:i w:val="0"/>
                <w:iCs w:val="0"/>
                <w:color w:val="auto"/>
                <w:sz w:val="24"/>
                <w:szCs w:val="24"/>
                <w:u w:val="single"/>
                <w:vertAlign w:val="baseline"/>
                <w:lang w:val="pt-BR" w:eastAsia="ar-SA"/>
              </w:rPr>
            </w:pPr>
          </w:p>
        </w:tc>
      </w:tr>
    </w:tbl>
    <w:p w14:paraId="01FAA35B">
      <w:pPr>
        <w:keepNext w:val="0"/>
        <w:keepLines w:val="0"/>
        <w:pageBreakBefore w:val="0"/>
        <w:widowControl w:val="0"/>
        <w:kinsoku w:val="0"/>
        <w:wordWrap/>
        <w:overflowPunct w:val="0"/>
        <w:topLinePunct w:val="0"/>
        <w:autoSpaceDE w:val="0"/>
        <w:autoSpaceDN w:val="0"/>
        <w:bidi w:val="0"/>
        <w:adjustRightInd/>
        <w:snapToGrid/>
        <w:spacing w:before="120" w:beforeAutospacing="0" w:after="0" w:line="240" w:lineRule="auto"/>
        <w:ind w:left="0" w:right="0" w:firstLine="0"/>
        <w:jc w:val="center"/>
        <w:textAlignment w:val="baseline"/>
        <w:rPr>
          <w:rStyle w:val="152"/>
          <w:rFonts w:hint="default" w:ascii="Times New Roman" w:hAnsi="Times New Roman" w:cs="Times New Roman"/>
          <w:b/>
          <w:bCs w:val="0"/>
          <w:i w:val="0"/>
          <w:iCs w:val="0"/>
          <w:color w:val="auto"/>
          <w:sz w:val="24"/>
          <w:szCs w:val="24"/>
          <w:u w:val="single"/>
          <w:lang w:val="pt-BR" w:eastAsia="ar-SA"/>
        </w:rPr>
      </w:pPr>
    </w:p>
    <w:tbl>
      <w:tblPr>
        <w:tblStyle w:val="12"/>
        <w:tblW w:w="9674" w:type="dxa"/>
        <w:tblInd w:w="-62" w:type="dxa"/>
        <w:tblLayout w:type="fixed"/>
        <w:tblCellMar>
          <w:top w:w="0" w:type="dxa"/>
          <w:left w:w="54" w:type="dxa"/>
          <w:bottom w:w="0" w:type="dxa"/>
          <w:right w:w="54" w:type="dxa"/>
        </w:tblCellMar>
      </w:tblPr>
      <w:tblGrid>
        <w:gridCol w:w="743"/>
        <w:gridCol w:w="4622"/>
        <w:gridCol w:w="955"/>
        <w:gridCol w:w="641"/>
        <w:gridCol w:w="1309"/>
        <w:gridCol w:w="1404"/>
      </w:tblGrid>
      <w:tr w14:paraId="542C406F">
        <w:tblPrEx>
          <w:tblCellMar>
            <w:top w:w="0" w:type="dxa"/>
            <w:left w:w="54" w:type="dxa"/>
            <w:bottom w:w="0" w:type="dxa"/>
            <w:right w:w="54" w:type="dxa"/>
          </w:tblCellMar>
        </w:tblPrEx>
        <w:trPr>
          <w:tblHeader/>
        </w:trPr>
        <w:tc>
          <w:tcPr>
            <w:tcW w:w="743" w:type="dxa"/>
            <w:tcBorders>
              <w:top w:val="single" w:color="000000" w:sz="4" w:space="0"/>
              <w:left w:val="single" w:color="000000" w:sz="4" w:space="0"/>
              <w:bottom w:val="single" w:color="000000" w:sz="4" w:space="0"/>
              <w:right w:val="single" w:color="000000" w:sz="0" w:space="0"/>
            </w:tcBorders>
            <w:shd w:val="clear" w:color="auto" w:fill="auto"/>
            <w:noWrap w:val="0"/>
            <w:vAlign w:val="center"/>
          </w:tcPr>
          <w:p w14:paraId="0A9F5E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bCs/>
                <w:color w:val="auto"/>
                <w:spacing w:val="0"/>
                <w:w w:val="100"/>
                <w:kern w:val="2"/>
                <w:position w:val="0"/>
                <w:sz w:val="24"/>
                <w:szCs w:val="24"/>
                <w:highlight w:val="none"/>
                <w:u w:val="none"/>
                <w:shd w:val="clear" w:fill="auto"/>
                <w:vertAlign w:val="baseline"/>
                <w:lang w:val="pt-BR" w:eastAsia="zh-CN" w:bidi="hi-IN"/>
              </w:rPr>
            </w:pPr>
            <w:r>
              <w:rPr>
                <w:rFonts w:hint="default" w:ascii="Times New Roman" w:hAnsi="Times New Roman" w:cs="Times New Roman"/>
                <w:b/>
                <w:bCs/>
                <w:color w:val="auto"/>
                <w:sz w:val="24"/>
                <w:szCs w:val="24"/>
                <w:highlight w:val="none"/>
                <w:lang w:val="pt-BR"/>
              </w:rPr>
              <w:t>Itens</w:t>
            </w:r>
          </w:p>
        </w:tc>
        <w:tc>
          <w:tcPr>
            <w:tcW w:w="4622" w:type="dxa"/>
            <w:tcBorders>
              <w:top w:val="single" w:color="000000" w:sz="4" w:space="0"/>
              <w:left w:val="single" w:color="000000" w:sz="4" w:space="0"/>
              <w:bottom w:val="single" w:color="000000" w:sz="4" w:space="0"/>
              <w:right w:val="single" w:color="000000" w:sz="0" w:space="0"/>
            </w:tcBorders>
            <w:noWrap w:val="0"/>
            <w:vAlign w:val="center"/>
          </w:tcPr>
          <w:p w14:paraId="09D5B9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bCs/>
                <w:color w:val="auto"/>
                <w:sz w:val="24"/>
                <w:szCs w:val="24"/>
                <w:highlight w:val="none"/>
                <w:shd w:val="clear" w:color="auto" w:fill="auto"/>
              </w:rPr>
            </w:pPr>
            <w:r>
              <w:rPr>
                <w:rFonts w:hint="default" w:ascii="Times New Roman" w:hAnsi="Times New Roman" w:cs="Times New Roman"/>
                <w:b/>
                <w:bCs/>
                <w:color w:val="auto"/>
                <w:sz w:val="24"/>
                <w:szCs w:val="24"/>
                <w:highlight w:val="none"/>
                <w:lang w:val="pt-BR"/>
              </w:rPr>
              <w:t>Especificações Técnicas dos Itens</w:t>
            </w:r>
          </w:p>
        </w:tc>
        <w:tc>
          <w:tcPr>
            <w:tcW w:w="955" w:type="dxa"/>
            <w:tcBorders>
              <w:top w:val="single" w:color="000000" w:sz="4" w:space="0"/>
              <w:left w:val="single" w:color="000000" w:sz="4" w:space="0"/>
              <w:bottom w:val="single" w:color="000000" w:sz="4" w:space="0"/>
              <w:right w:val="single" w:color="000000" w:sz="0" w:space="0"/>
            </w:tcBorders>
            <w:noWrap w:val="0"/>
            <w:vAlign w:val="center"/>
          </w:tcPr>
          <w:p w14:paraId="4E8A95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bCs/>
                <w:color w:val="auto"/>
                <w:sz w:val="24"/>
                <w:szCs w:val="24"/>
                <w:highlight w:val="none"/>
                <w:shd w:val="clear" w:color="auto" w:fill="auto"/>
                <w:lang w:val="pt-BR"/>
              </w:rPr>
            </w:pPr>
            <w:r>
              <w:rPr>
                <w:rFonts w:hint="default" w:ascii="Times New Roman" w:hAnsi="Times New Roman" w:cs="Times New Roman"/>
                <w:b/>
                <w:bCs/>
                <w:color w:val="auto"/>
                <w:sz w:val="24"/>
                <w:szCs w:val="24"/>
                <w:highlight w:val="none"/>
                <w:lang w:val="pt-BR"/>
              </w:rPr>
              <w:t>Métrica</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52B5C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bCs/>
                <w:color w:val="auto"/>
                <w:sz w:val="24"/>
                <w:szCs w:val="24"/>
                <w:highlight w:val="none"/>
                <w:lang w:val="pt-BR"/>
              </w:rPr>
            </w:pPr>
            <w:r>
              <w:rPr>
                <w:rFonts w:hint="default" w:ascii="Times New Roman" w:hAnsi="Times New Roman" w:cs="Times New Roman"/>
                <w:b/>
                <w:bCs/>
                <w:color w:val="auto"/>
                <w:sz w:val="24"/>
                <w:szCs w:val="24"/>
                <w:highlight w:val="none"/>
                <w:lang w:val="pt-BR"/>
              </w:rPr>
              <w:t>Qtd.</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556927C">
            <w:pPr>
              <w:tabs>
                <w:tab w:val="left" w:pos="480"/>
              </w:tabs>
              <w:spacing w:line="100" w:lineRule="atLeast"/>
              <w:ind w:left="0" w:leftChars="0" w:right="0" w:rightChars="0" w:firstLine="0" w:firstLineChars="0"/>
              <w:jc w:val="center"/>
              <w:rPr>
                <w:rFonts w:hint="default" w:ascii="Times New Roman" w:hAnsi="Times New Roman" w:eastAsia="Liberation Serif" w:cs="Times New Roman"/>
                <w:b/>
                <w:bCs/>
                <w:color w:val="auto"/>
                <w:sz w:val="24"/>
                <w:szCs w:val="24"/>
                <w:highlight w:val="none"/>
                <w:shd w:val="clear" w:color="auto" w:fill="auto"/>
                <w:lang w:val="pt-BR"/>
              </w:rPr>
            </w:pPr>
            <w:r>
              <w:rPr>
                <w:rFonts w:hint="default" w:ascii="Times New Roman" w:hAnsi="Times New Roman" w:eastAsia="Liberation Serif" w:cs="Times New Roman"/>
                <w:b/>
                <w:bCs/>
                <w:color w:val="auto"/>
                <w:sz w:val="24"/>
                <w:szCs w:val="24"/>
                <w:highlight w:val="none"/>
                <w:shd w:val="clear" w:color="auto" w:fill="auto"/>
                <w:lang w:val="pt-BR"/>
              </w:rPr>
              <w:t>Valor Unit.</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14:paraId="4BFF989F">
            <w:pPr>
              <w:tabs>
                <w:tab w:val="left" w:pos="480"/>
              </w:tabs>
              <w:spacing w:line="100" w:lineRule="atLeast"/>
              <w:ind w:left="0" w:leftChars="0" w:right="0" w:rightChars="0" w:firstLine="0" w:firstLineChars="0"/>
              <w:jc w:val="center"/>
              <w:rPr>
                <w:rFonts w:hint="default" w:ascii="Times New Roman" w:hAnsi="Times New Roman" w:eastAsia="Liberation Serif" w:cs="Times New Roman"/>
                <w:b/>
                <w:bCs/>
                <w:color w:val="auto"/>
                <w:sz w:val="24"/>
                <w:szCs w:val="24"/>
                <w:highlight w:val="none"/>
                <w:shd w:val="clear" w:color="auto" w:fill="auto"/>
                <w:lang w:val="pt-BR"/>
              </w:rPr>
            </w:pPr>
            <w:r>
              <w:rPr>
                <w:rFonts w:hint="default" w:ascii="Times New Roman" w:hAnsi="Times New Roman" w:eastAsia="Liberation Serif" w:cs="Times New Roman"/>
                <w:b/>
                <w:bCs/>
                <w:color w:val="auto"/>
                <w:sz w:val="24"/>
                <w:szCs w:val="24"/>
                <w:highlight w:val="none"/>
                <w:shd w:val="clear" w:color="auto" w:fill="auto"/>
                <w:lang w:val="pt-BR"/>
              </w:rPr>
              <w:t>Valor Total</w:t>
            </w:r>
          </w:p>
        </w:tc>
      </w:tr>
      <w:tr w14:paraId="5461633C">
        <w:tblPrEx>
          <w:tblCellMar>
            <w:top w:w="0" w:type="dxa"/>
            <w:left w:w="54" w:type="dxa"/>
            <w:bottom w:w="0" w:type="dxa"/>
            <w:right w:w="54" w:type="dxa"/>
          </w:tblCellMar>
        </w:tblPrEx>
        <w:trPr>
          <w:trHeight w:val="90" w:hRule="atLeast"/>
        </w:trPr>
        <w:tc>
          <w:tcPr>
            <w:tcW w:w="743" w:type="dxa"/>
            <w:tcBorders>
              <w:top w:val="single" w:color="000000" w:sz="0" w:space="0"/>
              <w:left w:val="single" w:color="000000" w:sz="4" w:space="0"/>
              <w:bottom w:val="single" w:color="000000" w:sz="4" w:space="0"/>
              <w:right w:val="single" w:color="000000" w:sz="0" w:space="0"/>
            </w:tcBorders>
            <w:shd w:val="clear" w:color="auto" w:fill="auto"/>
            <w:noWrap w:val="0"/>
            <w:vAlign w:val="center"/>
          </w:tcPr>
          <w:p w14:paraId="3332F8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zh-CN" w:bidi="hi-IN"/>
              </w:rPr>
            </w:pPr>
            <w:r>
              <w:rPr>
                <w:rFonts w:hint="default" w:ascii="Times New Roman" w:hAnsi="Times New Roman" w:cs="Times New Roman"/>
                <w:b w:val="0"/>
                <w:bCs w:val="0"/>
                <w:color w:val="auto"/>
                <w:sz w:val="24"/>
                <w:szCs w:val="24"/>
                <w:highlight w:val="none"/>
                <w:lang w:val="pt-BR"/>
              </w:rPr>
              <w:t>1</w:t>
            </w:r>
          </w:p>
        </w:tc>
        <w:tc>
          <w:tcPr>
            <w:tcW w:w="4622" w:type="dxa"/>
            <w:tcBorders>
              <w:top w:val="single" w:color="000000" w:sz="0" w:space="0"/>
              <w:left w:val="single" w:color="000000" w:sz="4" w:space="0"/>
              <w:bottom w:val="single" w:color="000000" w:sz="4" w:space="0"/>
              <w:right w:val="single" w:color="000000" w:sz="0" w:space="0"/>
            </w:tcBorders>
            <w:noWrap w:val="0"/>
            <w:vAlign w:val="center"/>
          </w:tcPr>
          <w:p w14:paraId="02EDA7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Balde plástico com capacidade aproximada de 15 litros, em material resistente, com alça metálica galvanizada ou material equivalente, para uso doméstico ou institucional.</w:t>
            </w:r>
          </w:p>
        </w:tc>
        <w:tc>
          <w:tcPr>
            <w:tcW w:w="955" w:type="dxa"/>
            <w:tcBorders>
              <w:top w:val="single" w:color="000000" w:sz="0" w:space="0"/>
              <w:left w:val="single" w:color="000000" w:sz="4" w:space="0"/>
              <w:bottom w:val="single" w:color="000000" w:sz="4" w:space="0"/>
              <w:right w:val="single" w:color="000000" w:sz="0" w:space="0"/>
            </w:tcBorders>
            <w:noWrap w:val="0"/>
            <w:vAlign w:val="center"/>
          </w:tcPr>
          <w:p w14:paraId="6B62A6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4" w:space="0"/>
              <w:right w:val="single" w:color="000000" w:sz="4" w:space="0"/>
            </w:tcBorders>
            <w:noWrap w:val="0"/>
            <w:vAlign w:val="center"/>
          </w:tcPr>
          <w:p w14:paraId="015F2A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10</w:t>
            </w:r>
          </w:p>
        </w:tc>
        <w:tc>
          <w:tcPr>
            <w:tcW w:w="1309" w:type="dxa"/>
            <w:tcBorders>
              <w:top w:val="single" w:color="000000" w:sz="0" w:space="0"/>
              <w:left w:val="single" w:color="000000" w:sz="4" w:space="0"/>
              <w:bottom w:val="single" w:color="000000" w:sz="4" w:space="0"/>
              <w:right w:val="single" w:color="000000" w:sz="4" w:space="0"/>
            </w:tcBorders>
            <w:noWrap w:val="0"/>
            <w:vAlign w:val="center"/>
          </w:tcPr>
          <w:p w14:paraId="41B77D35">
            <w:pPr>
              <w:spacing w:line="100" w:lineRule="atLeast"/>
              <w:ind w:left="0" w:leftChars="0" w:right="0" w:rightChars="0" w:firstLine="0" w:firstLineChars="0"/>
              <w:jc w:val="center"/>
              <w:rPr>
                <w:rFonts w:hint="default" w:ascii="Times New Roman" w:hAnsi="Times New Roman" w:eastAsia="Liberation Serif" w:cs="Times New Roman"/>
                <w:b w:val="0"/>
                <w:bCs w:val="0"/>
                <w:color w:val="auto"/>
                <w:sz w:val="24"/>
                <w:szCs w:val="24"/>
                <w:highlight w:val="none"/>
                <w:shd w:val="clear" w:color="auto" w:fill="auto"/>
                <w:lang w:val="pt-BR"/>
              </w:rPr>
            </w:pPr>
          </w:p>
        </w:tc>
        <w:tc>
          <w:tcPr>
            <w:tcW w:w="1404" w:type="dxa"/>
            <w:tcBorders>
              <w:top w:val="single" w:color="000000" w:sz="0" w:space="0"/>
              <w:left w:val="single" w:color="000000" w:sz="4" w:space="0"/>
              <w:bottom w:val="single" w:color="000000" w:sz="4" w:space="0"/>
              <w:right w:val="single" w:color="000000" w:sz="4" w:space="0"/>
            </w:tcBorders>
            <w:noWrap w:val="0"/>
            <w:vAlign w:val="center"/>
          </w:tcPr>
          <w:p w14:paraId="7F42E3C1">
            <w:pPr>
              <w:spacing w:line="100" w:lineRule="atLeast"/>
              <w:ind w:left="0" w:leftChars="0" w:right="0" w:rightChars="0" w:firstLine="0" w:firstLineChars="0"/>
              <w:jc w:val="center"/>
              <w:rPr>
                <w:rFonts w:hint="default" w:ascii="Times New Roman" w:hAnsi="Times New Roman" w:eastAsia="Liberation Serif" w:cs="Times New Roman"/>
                <w:b w:val="0"/>
                <w:bCs w:val="0"/>
                <w:color w:val="auto"/>
                <w:sz w:val="24"/>
                <w:szCs w:val="24"/>
                <w:highlight w:val="none"/>
                <w:shd w:val="clear" w:color="auto" w:fill="auto"/>
                <w:lang w:val="pt-BR"/>
              </w:rPr>
            </w:pPr>
          </w:p>
        </w:tc>
      </w:tr>
      <w:tr w14:paraId="7040D214">
        <w:tblPrEx>
          <w:tblCellMar>
            <w:top w:w="0" w:type="dxa"/>
            <w:left w:w="54" w:type="dxa"/>
            <w:bottom w:w="0" w:type="dxa"/>
            <w:right w:w="54" w:type="dxa"/>
          </w:tblCellMar>
        </w:tblPrEx>
        <w:trPr>
          <w:trHeight w:val="273" w:hRule="atLeast"/>
        </w:trPr>
        <w:tc>
          <w:tcPr>
            <w:tcW w:w="743" w:type="dxa"/>
            <w:tcBorders>
              <w:top w:val="single" w:color="000000" w:sz="0" w:space="0"/>
              <w:left w:val="single" w:color="000000" w:sz="4" w:space="0"/>
              <w:bottom w:val="single" w:color="000000" w:sz="4" w:space="0"/>
              <w:right w:val="single" w:color="000000" w:sz="0" w:space="0"/>
            </w:tcBorders>
            <w:shd w:val="clear" w:color="auto" w:fill="auto"/>
            <w:noWrap w:val="0"/>
            <w:vAlign w:val="center"/>
          </w:tcPr>
          <w:p w14:paraId="3E2CDC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zh-CN" w:bidi="hi-IN"/>
              </w:rPr>
            </w:pPr>
            <w:r>
              <w:rPr>
                <w:rFonts w:hint="default" w:ascii="Times New Roman" w:hAnsi="Times New Roman" w:cs="Times New Roman"/>
                <w:b w:val="0"/>
                <w:bCs w:val="0"/>
                <w:color w:val="auto"/>
                <w:sz w:val="24"/>
                <w:szCs w:val="24"/>
                <w:highlight w:val="none"/>
                <w:lang w:val="pt-BR"/>
              </w:rPr>
              <w:t>2</w:t>
            </w:r>
          </w:p>
        </w:tc>
        <w:tc>
          <w:tcPr>
            <w:tcW w:w="4622" w:type="dxa"/>
            <w:tcBorders>
              <w:top w:val="single" w:color="000000" w:sz="0" w:space="0"/>
              <w:left w:val="single" w:color="000000" w:sz="4" w:space="0"/>
              <w:bottom w:val="single" w:color="000000" w:sz="4" w:space="0"/>
              <w:right w:val="single" w:color="000000" w:sz="0" w:space="0"/>
            </w:tcBorders>
            <w:noWrap w:val="0"/>
            <w:vAlign w:val="center"/>
          </w:tcPr>
          <w:p w14:paraId="621439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Coador de tecido (médio), diâmetro aproximado entre 8 e 11 cm, confeccionado em flanela 100% algodão, com estrutura em arame galvanizado e cabo em madeira ou material equivalente.</w:t>
            </w:r>
          </w:p>
        </w:tc>
        <w:tc>
          <w:tcPr>
            <w:tcW w:w="955" w:type="dxa"/>
            <w:tcBorders>
              <w:top w:val="single" w:color="000000" w:sz="0" w:space="0"/>
              <w:left w:val="single" w:color="000000" w:sz="4" w:space="0"/>
              <w:bottom w:val="single" w:color="000000" w:sz="4" w:space="0"/>
              <w:right w:val="single" w:color="000000" w:sz="0" w:space="0"/>
            </w:tcBorders>
            <w:noWrap w:val="0"/>
            <w:vAlign w:val="center"/>
          </w:tcPr>
          <w:p w14:paraId="484343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4" w:space="0"/>
              <w:right w:val="single" w:color="000000" w:sz="4" w:space="0"/>
            </w:tcBorders>
            <w:noWrap w:val="0"/>
            <w:vAlign w:val="center"/>
          </w:tcPr>
          <w:p w14:paraId="2D8543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05</w:t>
            </w:r>
          </w:p>
        </w:tc>
        <w:tc>
          <w:tcPr>
            <w:tcW w:w="1309" w:type="dxa"/>
            <w:tcBorders>
              <w:top w:val="single" w:color="000000" w:sz="0" w:space="0"/>
              <w:left w:val="single" w:color="000000" w:sz="4" w:space="0"/>
              <w:bottom w:val="single" w:color="000000" w:sz="4" w:space="0"/>
              <w:right w:val="single" w:color="000000" w:sz="4" w:space="0"/>
            </w:tcBorders>
            <w:noWrap w:val="0"/>
            <w:vAlign w:val="center"/>
          </w:tcPr>
          <w:p w14:paraId="1E0DF2BD">
            <w:pPr>
              <w:spacing w:line="100" w:lineRule="atLeast"/>
              <w:ind w:left="0" w:leftChars="0" w:right="0" w:rightChars="0" w:firstLine="0" w:firstLineChars="0"/>
              <w:jc w:val="center"/>
              <w:rPr>
                <w:rFonts w:hint="default" w:ascii="Times New Roman" w:hAnsi="Times New Roman" w:eastAsia="Liberation Serif" w:cs="Times New Roman"/>
                <w:b w:val="0"/>
                <w:bCs w:val="0"/>
                <w:color w:val="auto"/>
                <w:sz w:val="24"/>
                <w:szCs w:val="24"/>
                <w:highlight w:val="none"/>
                <w:shd w:val="clear" w:color="auto" w:fill="auto"/>
                <w:lang w:val="pt-BR"/>
              </w:rPr>
            </w:pPr>
          </w:p>
        </w:tc>
        <w:tc>
          <w:tcPr>
            <w:tcW w:w="1404" w:type="dxa"/>
            <w:tcBorders>
              <w:top w:val="single" w:color="000000" w:sz="0" w:space="0"/>
              <w:left w:val="single" w:color="000000" w:sz="4" w:space="0"/>
              <w:bottom w:val="single" w:color="000000" w:sz="4" w:space="0"/>
              <w:right w:val="single" w:color="000000" w:sz="4" w:space="0"/>
            </w:tcBorders>
            <w:noWrap w:val="0"/>
            <w:vAlign w:val="center"/>
          </w:tcPr>
          <w:p w14:paraId="23F100E3">
            <w:pPr>
              <w:spacing w:line="100" w:lineRule="atLeast"/>
              <w:ind w:left="0" w:leftChars="0" w:right="0" w:rightChars="0" w:firstLine="0" w:firstLineChars="0"/>
              <w:jc w:val="center"/>
              <w:rPr>
                <w:rFonts w:hint="default" w:ascii="Times New Roman" w:hAnsi="Times New Roman" w:eastAsia="Liberation Serif" w:cs="Times New Roman"/>
                <w:b w:val="0"/>
                <w:bCs w:val="0"/>
                <w:color w:val="auto"/>
                <w:sz w:val="24"/>
                <w:szCs w:val="24"/>
                <w:highlight w:val="none"/>
                <w:shd w:val="clear" w:color="auto" w:fill="auto"/>
                <w:lang w:val="pt-BR"/>
              </w:rPr>
            </w:pPr>
          </w:p>
        </w:tc>
      </w:tr>
      <w:tr w14:paraId="2060F9C4">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4" w:space="0"/>
              <w:right w:val="single" w:color="000000" w:sz="0" w:space="0"/>
            </w:tcBorders>
            <w:shd w:val="clear" w:color="auto" w:fill="auto"/>
            <w:noWrap w:val="0"/>
            <w:vAlign w:val="center"/>
          </w:tcPr>
          <w:p w14:paraId="220423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3</w:t>
            </w:r>
          </w:p>
        </w:tc>
        <w:tc>
          <w:tcPr>
            <w:tcW w:w="4622" w:type="dxa"/>
            <w:tcBorders>
              <w:top w:val="single" w:color="000000" w:sz="0" w:space="0"/>
              <w:left w:val="single" w:color="000000" w:sz="4" w:space="0"/>
              <w:bottom w:val="single" w:color="000000" w:sz="4" w:space="0"/>
              <w:right w:val="single" w:color="000000" w:sz="0" w:space="0"/>
            </w:tcBorders>
            <w:noWrap w:val="0"/>
            <w:vAlign w:val="center"/>
          </w:tcPr>
          <w:p w14:paraId="672F2A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Liberation Serif" w:cs="Times New Roman"/>
                <w:b w:val="0"/>
                <w:bCs w:val="0"/>
                <w:color w:val="auto"/>
                <w:sz w:val="24"/>
                <w:szCs w:val="24"/>
                <w:highlight w:val="none"/>
                <w:shd w:val="clear" w:color="auto" w:fill="auto"/>
              </w:rPr>
            </w:pPr>
            <w:r>
              <w:rPr>
                <w:rFonts w:hint="default" w:ascii="Times New Roman" w:hAnsi="Times New Roman" w:cs="Times New Roman"/>
                <w:b w:val="0"/>
                <w:bCs w:val="0"/>
                <w:color w:val="auto"/>
                <w:sz w:val="24"/>
                <w:szCs w:val="24"/>
                <w:highlight w:val="none"/>
                <w:lang w:val="pt-BR"/>
              </w:rPr>
              <w:t>Coador de tecido (grande), diâmetro aproximado entre 14 e 16 cm, confeccionado em flanela 100% algodão, com estrutura em arame galvanizado e cabo em madeira ou material equivalente.</w:t>
            </w:r>
          </w:p>
        </w:tc>
        <w:tc>
          <w:tcPr>
            <w:tcW w:w="955" w:type="dxa"/>
            <w:tcBorders>
              <w:top w:val="single" w:color="000000" w:sz="0" w:space="0"/>
              <w:left w:val="single" w:color="000000" w:sz="4" w:space="0"/>
              <w:bottom w:val="single" w:color="000000" w:sz="4" w:space="0"/>
              <w:right w:val="single" w:color="000000" w:sz="0" w:space="0"/>
            </w:tcBorders>
            <w:noWrap w:val="0"/>
            <w:vAlign w:val="center"/>
          </w:tcPr>
          <w:p w14:paraId="67A06F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4" w:space="0"/>
              <w:right w:val="single" w:color="000000" w:sz="4" w:space="0"/>
            </w:tcBorders>
            <w:noWrap w:val="0"/>
            <w:vAlign w:val="center"/>
          </w:tcPr>
          <w:p w14:paraId="0B7586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03</w:t>
            </w:r>
          </w:p>
        </w:tc>
        <w:tc>
          <w:tcPr>
            <w:tcW w:w="1309" w:type="dxa"/>
            <w:tcBorders>
              <w:top w:val="single" w:color="000000" w:sz="0" w:space="0"/>
              <w:left w:val="single" w:color="000000" w:sz="4" w:space="0"/>
              <w:bottom w:val="single" w:color="000000" w:sz="4" w:space="0"/>
              <w:right w:val="single" w:color="000000" w:sz="4" w:space="0"/>
            </w:tcBorders>
            <w:noWrap w:val="0"/>
            <w:vAlign w:val="center"/>
          </w:tcPr>
          <w:p w14:paraId="4822AFF3">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4" w:space="0"/>
              <w:right w:val="single" w:color="000000" w:sz="4" w:space="0"/>
            </w:tcBorders>
            <w:noWrap w:val="0"/>
            <w:vAlign w:val="center"/>
          </w:tcPr>
          <w:p w14:paraId="299F3284">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5CC77E24">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4" w:space="0"/>
              <w:right w:val="single" w:color="000000" w:sz="0" w:space="0"/>
            </w:tcBorders>
            <w:shd w:val="clear" w:color="auto" w:fill="auto"/>
            <w:noWrap w:val="0"/>
            <w:vAlign w:val="center"/>
          </w:tcPr>
          <w:p w14:paraId="1BF925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4</w:t>
            </w:r>
          </w:p>
        </w:tc>
        <w:tc>
          <w:tcPr>
            <w:tcW w:w="4622" w:type="dxa"/>
            <w:tcBorders>
              <w:top w:val="single" w:color="000000" w:sz="0" w:space="0"/>
              <w:left w:val="single" w:color="000000" w:sz="4" w:space="0"/>
              <w:bottom w:val="single" w:color="000000" w:sz="4" w:space="0"/>
              <w:right w:val="single" w:color="000000" w:sz="0" w:space="0"/>
            </w:tcBorders>
            <w:noWrap w:val="0"/>
            <w:vAlign w:val="center"/>
          </w:tcPr>
          <w:p w14:paraId="2FD22B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Liberation Serif" w:cs="Times New Roman"/>
                <w:b w:val="0"/>
                <w:bCs w:val="0"/>
                <w:color w:val="auto"/>
                <w:sz w:val="24"/>
                <w:szCs w:val="24"/>
                <w:highlight w:val="none"/>
                <w:shd w:val="clear" w:color="auto" w:fill="auto"/>
              </w:rPr>
            </w:pPr>
            <w:r>
              <w:rPr>
                <w:rFonts w:hint="default" w:ascii="Times New Roman" w:hAnsi="Times New Roman" w:cs="Times New Roman"/>
                <w:b w:val="0"/>
                <w:bCs w:val="0"/>
                <w:color w:val="auto"/>
                <w:sz w:val="24"/>
                <w:szCs w:val="24"/>
                <w:highlight w:val="none"/>
                <w:lang w:val="pt-BR"/>
              </w:rPr>
              <w:t>Copo plástico descartável 50 ml, em polipropileno (PP), atóxico, transparente ou branco, conforme normas da ABNT, caixa com 50 pacotes contendo 100 unidades cada.</w:t>
            </w:r>
          </w:p>
        </w:tc>
        <w:tc>
          <w:tcPr>
            <w:tcW w:w="955" w:type="dxa"/>
            <w:tcBorders>
              <w:top w:val="single" w:color="000000" w:sz="0" w:space="0"/>
              <w:left w:val="single" w:color="000000" w:sz="4" w:space="0"/>
              <w:bottom w:val="single" w:color="000000" w:sz="4" w:space="0"/>
              <w:right w:val="single" w:color="000000" w:sz="0" w:space="0"/>
            </w:tcBorders>
            <w:noWrap w:val="0"/>
            <w:vAlign w:val="center"/>
          </w:tcPr>
          <w:p w14:paraId="064688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Cx</w:t>
            </w:r>
          </w:p>
        </w:tc>
        <w:tc>
          <w:tcPr>
            <w:tcW w:w="641" w:type="dxa"/>
            <w:tcBorders>
              <w:top w:val="single" w:color="000000" w:sz="0" w:space="0"/>
              <w:left w:val="single" w:color="000000" w:sz="4" w:space="0"/>
              <w:bottom w:val="single" w:color="000000" w:sz="4" w:space="0"/>
              <w:right w:val="single" w:color="000000" w:sz="4" w:space="0"/>
            </w:tcBorders>
            <w:noWrap w:val="0"/>
            <w:vAlign w:val="center"/>
          </w:tcPr>
          <w:p w14:paraId="2FA288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01</w:t>
            </w:r>
          </w:p>
        </w:tc>
        <w:tc>
          <w:tcPr>
            <w:tcW w:w="1309" w:type="dxa"/>
            <w:tcBorders>
              <w:top w:val="single" w:color="000000" w:sz="0" w:space="0"/>
              <w:left w:val="single" w:color="000000" w:sz="4" w:space="0"/>
              <w:bottom w:val="single" w:color="000000" w:sz="4" w:space="0"/>
              <w:right w:val="single" w:color="000000" w:sz="4" w:space="0"/>
            </w:tcBorders>
            <w:noWrap w:val="0"/>
            <w:vAlign w:val="center"/>
          </w:tcPr>
          <w:p w14:paraId="0E95CB3D">
            <w:pPr>
              <w:spacing w:line="100" w:lineRule="atLeast"/>
              <w:ind w:left="0" w:leftChars="0" w:right="0" w:rightChars="0" w:firstLine="0" w:firstLineChars="0"/>
              <w:jc w:val="center"/>
              <w:rPr>
                <w:rFonts w:hint="default" w:ascii="Times New Roman" w:hAnsi="Times New Roman" w:eastAsia="Liberation Serif" w:cs="Times New Roman"/>
                <w:b w:val="0"/>
                <w:bCs w:val="0"/>
                <w:color w:val="auto"/>
                <w:sz w:val="24"/>
                <w:szCs w:val="24"/>
                <w:highlight w:val="none"/>
                <w:shd w:val="clear" w:color="auto" w:fill="auto"/>
                <w:lang w:val="pt-BR"/>
              </w:rPr>
            </w:pPr>
          </w:p>
        </w:tc>
        <w:tc>
          <w:tcPr>
            <w:tcW w:w="1404" w:type="dxa"/>
            <w:tcBorders>
              <w:top w:val="single" w:color="000000" w:sz="0" w:space="0"/>
              <w:left w:val="single" w:color="000000" w:sz="4" w:space="0"/>
              <w:bottom w:val="single" w:color="000000" w:sz="4" w:space="0"/>
              <w:right w:val="single" w:color="000000" w:sz="4" w:space="0"/>
            </w:tcBorders>
            <w:noWrap w:val="0"/>
            <w:vAlign w:val="center"/>
          </w:tcPr>
          <w:p w14:paraId="6C2C3092">
            <w:pPr>
              <w:spacing w:line="100" w:lineRule="atLeast"/>
              <w:ind w:left="0" w:leftChars="0" w:right="0" w:rightChars="0" w:firstLine="0" w:firstLineChars="0"/>
              <w:jc w:val="center"/>
              <w:rPr>
                <w:rFonts w:hint="default" w:ascii="Times New Roman" w:hAnsi="Times New Roman" w:eastAsia="Liberation Serif" w:cs="Times New Roman"/>
                <w:b w:val="0"/>
                <w:bCs w:val="0"/>
                <w:color w:val="auto"/>
                <w:sz w:val="24"/>
                <w:szCs w:val="24"/>
                <w:highlight w:val="none"/>
                <w:shd w:val="clear" w:color="auto" w:fill="auto"/>
                <w:lang w:val="pt-BR"/>
              </w:rPr>
            </w:pPr>
          </w:p>
        </w:tc>
      </w:tr>
      <w:tr w14:paraId="5C2A0F0A">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4" w:space="0"/>
              <w:right w:val="single" w:color="000000" w:sz="0" w:space="0"/>
            </w:tcBorders>
            <w:shd w:val="clear" w:color="auto" w:fill="auto"/>
            <w:noWrap w:val="0"/>
            <w:vAlign w:val="center"/>
          </w:tcPr>
          <w:p w14:paraId="1019EB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5</w:t>
            </w:r>
          </w:p>
        </w:tc>
        <w:tc>
          <w:tcPr>
            <w:tcW w:w="4622" w:type="dxa"/>
            <w:tcBorders>
              <w:top w:val="single" w:color="000000" w:sz="0" w:space="0"/>
              <w:left w:val="single" w:color="000000" w:sz="4" w:space="0"/>
              <w:bottom w:val="single" w:color="000000" w:sz="4" w:space="0"/>
              <w:right w:val="single" w:color="000000" w:sz="0" w:space="0"/>
            </w:tcBorders>
            <w:noWrap w:val="0"/>
            <w:vAlign w:val="center"/>
          </w:tcPr>
          <w:p w14:paraId="646BD4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Liberation Serif" w:cs="Times New Roman"/>
                <w:b/>
                <w:bCs/>
                <w:color w:val="auto"/>
                <w:sz w:val="24"/>
                <w:szCs w:val="24"/>
                <w:highlight w:val="none"/>
                <w:shd w:val="clear" w:color="auto" w:fill="auto"/>
              </w:rPr>
            </w:pPr>
            <w:r>
              <w:rPr>
                <w:rFonts w:hint="default" w:ascii="Times New Roman" w:hAnsi="Times New Roman" w:cs="Times New Roman"/>
                <w:b w:val="0"/>
                <w:bCs w:val="0"/>
                <w:color w:val="auto"/>
                <w:sz w:val="24"/>
                <w:szCs w:val="24"/>
                <w:highlight w:val="none"/>
                <w:lang w:val="pt-BR"/>
              </w:rPr>
              <w:t>Copo plástico descartável 180 ml, em polipropileno (PP), atóxico, transparente ou branco, conforme normas da ABNT, caixa com 25 pacotes contendo 100 unidades cada.</w:t>
            </w:r>
          </w:p>
        </w:tc>
        <w:tc>
          <w:tcPr>
            <w:tcW w:w="955" w:type="dxa"/>
            <w:tcBorders>
              <w:top w:val="single" w:color="000000" w:sz="0" w:space="0"/>
              <w:left w:val="single" w:color="000000" w:sz="4" w:space="0"/>
              <w:bottom w:val="single" w:color="000000" w:sz="4" w:space="0"/>
              <w:right w:val="single" w:color="000000" w:sz="0" w:space="0"/>
            </w:tcBorders>
            <w:noWrap w:val="0"/>
            <w:vAlign w:val="center"/>
          </w:tcPr>
          <w:p w14:paraId="0505B9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Cx</w:t>
            </w:r>
          </w:p>
        </w:tc>
        <w:tc>
          <w:tcPr>
            <w:tcW w:w="641" w:type="dxa"/>
            <w:tcBorders>
              <w:top w:val="single" w:color="000000" w:sz="0" w:space="0"/>
              <w:left w:val="single" w:color="000000" w:sz="4" w:space="0"/>
              <w:bottom w:val="single" w:color="000000" w:sz="4" w:space="0"/>
              <w:right w:val="single" w:color="000000" w:sz="4" w:space="0"/>
            </w:tcBorders>
            <w:noWrap w:val="0"/>
            <w:vAlign w:val="center"/>
          </w:tcPr>
          <w:p w14:paraId="5B3286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20</w:t>
            </w:r>
          </w:p>
        </w:tc>
        <w:tc>
          <w:tcPr>
            <w:tcW w:w="1309" w:type="dxa"/>
            <w:tcBorders>
              <w:top w:val="single" w:color="000000" w:sz="0" w:space="0"/>
              <w:left w:val="single" w:color="000000" w:sz="4" w:space="0"/>
              <w:bottom w:val="single" w:color="000000" w:sz="4" w:space="0"/>
              <w:right w:val="single" w:color="000000" w:sz="4" w:space="0"/>
            </w:tcBorders>
            <w:noWrap w:val="0"/>
            <w:vAlign w:val="center"/>
          </w:tcPr>
          <w:p w14:paraId="02969216">
            <w:pPr>
              <w:spacing w:line="100" w:lineRule="atLeast"/>
              <w:ind w:left="0" w:leftChars="0" w:right="0" w:rightChars="0" w:firstLine="0" w:firstLineChars="0"/>
              <w:jc w:val="center"/>
              <w:rPr>
                <w:rFonts w:hint="default" w:ascii="Times New Roman" w:hAnsi="Times New Roman" w:eastAsia="Liberation Serif" w:cs="Times New Roman"/>
                <w:b w:val="0"/>
                <w:bCs w:val="0"/>
                <w:color w:val="auto"/>
                <w:sz w:val="24"/>
                <w:szCs w:val="24"/>
                <w:highlight w:val="none"/>
                <w:shd w:val="clear" w:color="auto" w:fill="auto"/>
                <w:lang w:val="pt-BR"/>
              </w:rPr>
            </w:pPr>
          </w:p>
        </w:tc>
        <w:tc>
          <w:tcPr>
            <w:tcW w:w="1404" w:type="dxa"/>
            <w:tcBorders>
              <w:top w:val="single" w:color="000000" w:sz="0" w:space="0"/>
              <w:left w:val="single" w:color="000000" w:sz="4" w:space="0"/>
              <w:bottom w:val="single" w:color="000000" w:sz="4" w:space="0"/>
              <w:right w:val="single" w:color="000000" w:sz="4" w:space="0"/>
            </w:tcBorders>
            <w:noWrap w:val="0"/>
            <w:vAlign w:val="center"/>
          </w:tcPr>
          <w:p w14:paraId="6802FD17">
            <w:pPr>
              <w:spacing w:line="100" w:lineRule="atLeast"/>
              <w:ind w:left="0" w:leftChars="0" w:right="0" w:rightChars="0" w:firstLine="0" w:firstLineChars="0"/>
              <w:jc w:val="center"/>
              <w:rPr>
                <w:rFonts w:hint="default" w:ascii="Times New Roman" w:hAnsi="Times New Roman" w:eastAsia="Liberation Serif" w:cs="Times New Roman"/>
                <w:b w:val="0"/>
                <w:bCs w:val="0"/>
                <w:color w:val="auto"/>
                <w:sz w:val="24"/>
                <w:szCs w:val="24"/>
                <w:highlight w:val="none"/>
                <w:shd w:val="clear" w:color="auto" w:fill="auto"/>
                <w:lang w:val="pt-BR"/>
              </w:rPr>
            </w:pPr>
          </w:p>
        </w:tc>
      </w:tr>
      <w:tr w14:paraId="2378E3F2">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4" w:space="0"/>
              <w:right w:val="single" w:color="000000" w:sz="0" w:space="0"/>
            </w:tcBorders>
            <w:shd w:val="clear" w:color="auto" w:fill="auto"/>
            <w:noWrap w:val="0"/>
            <w:vAlign w:val="center"/>
          </w:tcPr>
          <w:p w14:paraId="7F04DC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6</w:t>
            </w:r>
          </w:p>
        </w:tc>
        <w:tc>
          <w:tcPr>
            <w:tcW w:w="4622" w:type="dxa"/>
            <w:tcBorders>
              <w:top w:val="single" w:color="000000" w:sz="0" w:space="0"/>
              <w:left w:val="single" w:color="000000" w:sz="4" w:space="0"/>
              <w:bottom w:val="single" w:color="000000" w:sz="4" w:space="0"/>
              <w:right w:val="single" w:color="000000" w:sz="0" w:space="0"/>
            </w:tcBorders>
            <w:noWrap w:val="0"/>
            <w:vAlign w:val="center"/>
          </w:tcPr>
          <w:p w14:paraId="0CEE4E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Guardanapo de papel, branco, folha simples, medida aproximada de 20 x 20 cm, pacote com 50 unidades.</w:t>
            </w:r>
          </w:p>
        </w:tc>
        <w:tc>
          <w:tcPr>
            <w:tcW w:w="955" w:type="dxa"/>
            <w:tcBorders>
              <w:top w:val="single" w:color="000000" w:sz="0" w:space="0"/>
              <w:left w:val="single" w:color="000000" w:sz="4" w:space="0"/>
              <w:bottom w:val="single" w:color="000000" w:sz="4" w:space="0"/>
              <w:right w:val="single" w:color="000000" w:sz="0" w:space="0"/>
            </w:tcBorders>
            <w:noWrap w:val="0"/>
            <w:vAlign w:val="center"/>
          </w:tcPr>
          <w:p w14:paraId="1334C2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Pc</w:t>
            </w:r>
          </w:p>
        </w:tc>
        <w:tc>
          <w:tcPr>
            <w:tcW w:w="641" w:type="dxa"/>
            <w:tcBorders>
              <w:top w:val="single" w:color="000000" w:sz="0" w:space="0"/>
              <w:left w:val="single" w:color="000000" w:sz="4" w:space="0"/>
              <w:bottom w:val="single" w:color="000000" w:sz="4" w:space="0"/>
              <w:right w:val="single" w:color="000000" w:sz="4" w:space="0"/>
            </w:tcBorders>
            <w:noWrap w:val="0"/>
            <w:vAlign w:val="center"/>
          </w:tcPr>
          <w:p w14:paraId="529182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pt-BR"/>
              </w:rPr>
              <w:t>70</w:t>
            </w:r>
          </w:p>
        </w:tc>
        <w:tc>
          <w:tcPr>
            <w:tcW w:w="1309" w:type="dxa"/>
            <w:tcBorders>
              <w:top w:val="single" w:color="000000" w:sz="0" w:space="0"/>
              <w:left w:val="single" w:color="000000" w:sz="4" w:space="0"/>
              <w:bottom w:val="single" w:color="000000" w:sz="4" w:space="0"/>
              <w:right w:val="single" w:color="000000" w:sz="4" w:space="0"/>
            </w:tcBorders>
            <w:noWrap w:val="0"/>
            <w:vAlign w:val="center"/>
          </w:tcPr>
          <w:p w14:paraId="538E348F">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4" w:space="0"/>
              <w:right w:val="single" w:color="000000" w:sz="4" w:space="0"/>
            </w:tcBorders>
            <w:noWrap w:val="0"/>
            <w:vAlign w:val="center"/>
          </w:tcPr>
          <w:p w14:paraId="4DF64D5F">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01E72D7F">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4" w:space="0"/>
              <w:right w:val="single" w:color="000000" w:sz="0" w:space="0"/>
            </w:tcBorders>
            <w:shd w:val="clear" w:color="auto" w:fill="auto"/>
            <w:noWrap w:val="0"/>
            <w:vAlign w:val="center"/>
          </w:tcPr>
          <w:p w14:paraId="6F100B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7</w:t>
            </w:r>
          </w:p>
        </w:tc>
        <w:tc>
          <w:tcPr>
            <w:tcW w:w="4622" w:type="dxa"/>
            <w:tcBorders>
              <w:top w:val="single" w:color="000000" w:sz="0" w:space="0"/>
              <w:left w:val="single" w:color="000000" w:sz="4" w:space="0"/>
              <w:bottom w:val="single" w:color="000000" w:sz="4" w:space="0"/>
              <w:right w:val="single" w:color="000000" w:sz="0" w:space="0"/>
            </w:tcBorders>
            <w:noWrap w:val="0"/>
            <w:vAlign w:val="center"/>
          </w:tcPr>
          <w:p w14:paraId="70B6B4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Liberation Serif" w:cs="Times New Roman"/>
                <w:b w:val="0"/>
                <w:bCs w:val="0"/>
                <w:color w:val="auto"/>
                <w:sz w:val="24"/>
                <w:szCs w:val="24"/>
                <w:highlight w:val="none"/>
                <w:shd w:val="clear" w:color="auto" w:fill="auto"/>
              </w:rPr>
            </w:pPr>
            <w:r>
              <w:rPr>
                <w:rFonts w:hint="default" w:ascii="Times New Roman" w:hAnsi="Times New Roman" w:cs="Times New Roman"/>
                <w:b w:val="0"/>
                <w:bCs w:val="0"/>
                <w:color w:val="auto"/>
                <w:sz w:val="24"/>
                <w:szCs w:val="24"/>
                <w:highlight w:val="none"/>
                <w:lang w:val="pt-BR"/>
              </w:rPr>
              <w:t>Guardanapo de tecido, em poliéster ou material equivalente, cores ou estampas variadas, tamanho mínimo de 45 x 45 cm.</w:t>
            </w:r>
          </w:p>
        </w:tc>
        <w:tc>
          <w:tcPr>
            <w:tcW w:w="955" w:type="dxa"/>
            <w:tcBorders>
              <w:top w:val="single" w:color="000000" w:sz="0" w:space="0"/>
              <w:left w:val="single" w:color="000000" w:sz="4" w:space="0"/>
              <w:bottom w:val="single" w:color="000000" w:sz="4" w:space="0"/>
              <w:right w:val="single" w:color="000000" w:sz="0" w:space="0"/>
            </w:tcBorders>
            <w:noWrap w:val="0"/>
            <w:vAlign w:val="center"/>
          </w:tcPr>
          <w:p w14:paraId="512702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4" w:space="0"/>
              <w:right w:val="single" w:color="000000" w:sz="4" w:space="0"/>
            </w:tcBorders>
            <w:noWrap w:val="0"/>
            <w:vAlign w:val="center"/>
          </w:tcPr>
          <w:p w14:paraId="4970DF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pt-BR"/>
              </w:rPr>
              <w:t>20</w:t>
            </w:r>
          </w:p>
        </w:tc>
        <w:tc>
          <w:tcPr>
            <w:tcW w:w="1309" w:type="dxa"/>
            <w:tcBorders>
              <w:top w:val="single" w:color="000000" w:sz="0" w:space="0"/>
              <w:left w:val="single" w:color="000000" w:sz="4" w:space="0"/>
              <w:bottom w:val="single" w:color="000000" w:sz="4" w:space="0"/>
              <w:right w:val="single" w:color="000000" w:sz="4" w:space="0"/>
            </w:tcBorders>
            <w:noWrap w:val="0"/>
            <w:vAlign w:val="center"/>
          </w:tcPr>
          <w:p w14:paraId="48DE75FE">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4" w:space="0"/>
              <w:right w:val="single" w:color="000000" w:sz="4" w:space="0"/>
            </w:tcBorders>
            <w:noWrap w:val="0"/>
            <w:vAlign w:val="center"/>
          </w:tcPr>
          <w:p w14:paraId="6559D35D">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1219F684">
        <w:tblPrEx>
          <w:tblCellMar>
            <w:top w:w="0" w:type="dxa"/>
            <w:left w:w="54" w:type="dxa"/>
            <w:bottom w:w="0" w:type="dxa"/>
            <w:right w:w="54" w:type="dxa"/>
          </w:tblCellMar>
        </w:tblPrEx>
        <w:trPr>
          <w:trHeight w:val="90" w:hRule="atLeast"/>
        </w:trPr>
        <w:tc>
          <w:tcPr>
            <w:tcW w:w="743" w:type="dxa"/>
            <w:tcBorders>
              <w:top w:val="single" w:color="000000" w:sz="0" w:space="0"/>
              <w:left w:val="single" w:color="000000" w:sz="4" w:space="0"/>
              <w:bottom w:val="single" w:color="000000" w:sz="4" w:space="0"/>
              <w:right w:val="single" w:color="000000" w:sz="0" w:space="0"/>
            </w:tcBorders>
            <w:shd w:val="clear" w:color="auto" w:fill="auto"/>
            <w:noWrap w:val="0"/>
            <w:vAlign w:val="center"/>
          </w:tcPr>
          <w:p w14:paraId="204400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8</w:t>
            </w:r>
          </w:p>
        </w:tc>
        <w:tc>
          <w:tcPr>
            <w:tcW w:w="4622" w:type="dxa"/>
            <w:tcBorders>
              <w:top w:val="single" w:color="000000" w:sz="0" w:space="0"/>
              <w:left w:val="single" w:color="000000" w:sz="4" w:space="0"/>
              <w:bottom w:val="single" w:color="000000" w:sz="4" w:space="0"/>
              <w:right w:val="single" w:color="000000" w:sz="0" w:space="0"/>
            </w:tcBorders>
            <w:noWrap w:val="0"/>
            <w:vAlign w:val="center"/>
          </w:tcPr>
          <w:p w14:paraId="168559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Liberation Serif" w:cs="Times New Roman"/>
                <w:b w:val="0"/>
                <w:bCs w:val="0"/>
                <w:color w:val="auto"/>
                <w:sz w:val="24"/>
                <w:szCs w:val="24"/>
                <w:highlight w:val="none"/>
                <w:shd w:val="clear" w:color="auto" w:fill="auto"/>
              </w:rPr>
            </w:pPr>
            <w:r>
              <w:rPr>
                <w:rFonts w:hint="default" w:ascii="Times New Roman" w:hAnsi="Times New Roman" w:cs="Times New Roman"/>
                <w:b w:val="0"/>
                <w:bCs w:val="0"/>
                <w:color w:val="auto"/>
                <w:sz w:val="24"/>
                <w:szCs w:val="24"/>
                <w:highlight w:val="none"/>
                <w:lang w:val="pt-BR"/>
              </w:rPr>
              <w:t>Garrafa térmica, capacidade aproximada de 1,8 litros, com alça e sistema de acionamento por pressão ou alavanca, corpo externo em aço inox ou material resistente, adequada para uso institucional.</w:t>
            </w:r>
          </w:p>
        </w:tc>
        <w:tc>
          <w:tcPr>
            <w:tcW w:w="955" w:type="dxa"/>
            <w:tcBorders>
              <w:top w:val="single" w:color="000000" w:sz="0" w:space="0"/>
              <w:left w:val="single" w:color="000000" w:sz="4" w:space="0"/>
              <w:bottom w:val="single" w:color="000000" w:sz="4" w:space="0"/>
              <w:right w:val="single" w:color="000000" w:sz="0" w:space="0"/>
            </w:tcBorders>
            <w:noWrap w:val="0"/>
            <w:vAlign w:val="center"/>
          </w:tcPr>
          <w:p w14:paraId="0998DA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4" w:space="0"/>
              <w:right w:val="single" w:color="000000" w:sz="4" w:space="0"/>
            </w:tcBorders>
            <w:noWrap w:val="0"/>
            <w:vAlign w:val="center"/>
          </w:tcPr>
          <w:p w14:paraId="4291D1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04</w:t>
            </w:r>
          </w:p>
        </w:tc>
        <w:tc>
          <w:tcPr>
            <w:tcW w:w="1309" w:type="dxa"/>
            <w:tcBorders>
              <w:top w:val="single" w:color="000000" w:sz="0" w:space="0"/>
              <w:left w:val="single" w:color="000000" w:sz="4" w:space="0"/>
              <w:bottom w:val="single" w:color="000000" w:sz="4" w:space="0"/>
              <w:right w:val="single" w:color="000000" w:sz="4" w:space="0"/>
            </w:tcBorders>
            <w:noWrap w:val="0"/>
            <w:vAlign w:val="center"/>
          </w:tcPr>
          <w:p w14:paraId="1F6AFB88">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4" w:space="0"/>
              <w:right w:val="single" w:color="000000" w:sz="4" w:space="0"/>
            </w:tcBorders>
            <w:noWrap w:val="0"/>
            <w:vAlign w:val="center"/>
          </w:tcPr>
          <w:p w14:paraId="57C4860F">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7650D406">
        <w:tblPrEx>
          <w:tblCellMar>
            <w:top w:w="0" w:type="dxa"/>
            <w:left w:w="54" w:type="dxa"/>
            <w:bottom w:w="0" w:type="dxa"/>
            <w:right w:w="54" w:type="dxa"/>
          </w:tblCellMar>
        </w:tblPrEx>
        <w:trPr>
          <w:trHeight w:val="90" w:hRule="atLeast"/>
        </w:trPr>
        <w:tc>
          <w:tcPr>
            <w:tcW w:w="743" w:type="dxa"/>
            <w:tcBorders>
              <w:top w:val="single" w:color="000000" w:sz="0" w:space="0"/>
              <w:left w:val="single" w:color="000000" w:sz="4" w:space="0"/>
              <w:bottom w:val="single" w:color="000000" w:sz="4" w:space="0"/>
              <w:right w:val="single" w:color="000000" w:sz="0" w:space="0"/>
            </w:tcBorders>
            <w:shd w:val="clear" w:color="auto" w:fill="auto"/>
            <w:noWrap w:val="0"/>
            <w:vAlign w:val="center"/>
          </w:tcPr>
          <w:p w14:paraId="13BD48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9</w:t>
            </w:r>
          </w:p>
        </w:tc>
        <w:tc>
          <w:tcPr>
            <w:tcW w:w="4622" w:type="dxa"/>
            <w:tcBorders>
              <w:top w:val="single" w:color="000000" w:sz="0" w:space="0"/>
              <w:left w:val="single" w:color="000000" w:sz="4" w:space="0"/>
              <w:bottom w:val="single" w:color="000000" w:sz="4" w:space="0"/>
              <w:right w:val="single" w:color="000000" w:sz="0" w:space="0"/>
            </w:tcBorders>
            <w:noWrap w:val="0"/>
            <w:vAlign w:val="center"/>
          </w:tcPr>
          <w:p w14:paraId="59BA50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Liberation Serif" w:cs="Times New Roman"/>
                <w:b/>
                <w:bCs/>
                <w:color w:val="auto"/>
                <w:sz w:val="24"/>
                <w:szCs w:val="24"/>
                <w:highlight w:val="none"/>
                <w:shd w:val="clear" w:color="auto" w:fill="auto"/>
              </w:rPr>
            </w:pPr>
            <w:r>
              <w:rPr>
                <w:rFonts w:hint="default" w:ascii="Times New Roman" w:hAnsi="Times New Roman" w:cs="Times New Roman"/>
                <w:b w:val="0"/>
                <w:bCs w:val="0"/>
                <w:color w:val="auto"/>
                <w:sz w:val="24"/>
                <w:szCs w:val="24"/>
                <w:highlight w:val="none"/>
                <w:lang w:val="pt-BR"/>
              </w:rPr>
              <w:t>Palito de dente, em madeira, formato roliço e pontiagudo, embalagem tipo paliteiro com aproximadamente 100 unidades.</w:t>
            </w:r>
          </w:p>
        </w:tc>
        <w:tc>
          <w:tcPr>
            <w:tcW w:w="955" w:type="dxa"/>
            <w:tcBorders>
              <w:top w:val="single" w:color="000000" w:sz="0" w:space="0"/>
              <w:left w:val="single" w:color="000000" w:sz="4" w:space="0"/>
              <w:bottom w:val="single" w:color="000000" w:sz="4" w:space="0"/>
              <w:right w:val="single" w:color="000000" w:sz="0" w:space="0"/>
            </w:tcBorders>
            <w:noWrap w:val="0"/>
            <w:vAlign w:val="center"/>
          </w:tcPr>
          <w:p w14:paraId="6F6A3B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Cx</w:t>
            </w:r>
          </w:p>
        </w:tc>
        <w:tc>
          <w:tcPr>
            <w:tcW w:w="641" w:type="dxa"/>
            <w:tcBorders>
              <w:top w:val="single" w:color="000000" w:sz="0" w:space="0"/>
              <w:left w:val="single" w:color="000000" w:sz="4" w:space="0"/>
              <w:bottom w:val="single" w:color="000000" w:sz="4" w:space="0"/>
              <w:right w:val="single" w:color="000000" w:sz="4" w:space="0"/>
            </w:tcBorders>
            <w:noWrap w:val="0"/>
            <w:vAlign w:val="center"/>
          </w:tcPr>
          <w:p w14:paraId="3D2007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10</w:t>
            </w:r>
          </w:p>
        </w:tc>
        <w:tc>
          <w:tcPr>
            <w:tcW w:w="1309" w:type="dxa"/>
            <w:tcBorders>
              <w:top w:val="single" w:color="000000" w:sz="0" w:space="0"/>
              <w:left w:val="single" w:color="000000" w:sz="4" w:space="0"/>
              <w:bottom w:val="single" w:color="000000" w:sz="4" w:space="0"/>
              <w:right w:val="single" w:color="000000" w:sz="4" w:space="0"/>
            </w:tcBorders>
            <w:noWrap w:val="0"/>
            <w:vAlign w:val="center"/>
          </w:tcPr>
          <w:p w14:paraId="3B2E602B">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4" w:space="0"/>
              <w:right w:val="single" w:color="000000" w:sz="4" w:space="0"/>
            </w:tcBorders>
            <w:noWrap w:val="0"/>
            <w:vAlign w:val="center"/>
          </w:tcPr>
          <w:p w14:paraId="439ACF0F">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6C955C3B">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4" w:space="0"/>
              <w:right w:val="single" w:color="000000" w:sz="0" w:space="0"/>
            </w:tcBorders>
            <w:shd w:val="clear" w:color="auto" w:fill="auto"/>
            <w:noWrap w:val="0"/>
            <w:vAlign w:val="center"/>
          </w:tcPr>
          <w:p w14:paraId="1B41B9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10</w:t>
            </w:r>
          </w:p>
        </w:tc>
        <w:tc>
          <w:tcPr>
            <w:tcW w:w="4622" w:type="dxa"/>
            <w:tcBorders>
              <w:top w:val="single" w:color="000000" w:sz="0" w:space="0"/>
              <w:left w:val="single" w:color="000000" w:sz="4" w:space="0"/>
              <w:bottom w:val="single" w:color="000000" w:sz="4" w:space="0"/>
              <w:right w:val="single" w:color="000000" w:sz="0" w:space="0"/>
            </w:tcBorders>
            <w:noWrap w:val="0"/>
            <w:vAlign w:val="center"/>
          </w:tcPr>
          <w:p w14:paraId="0E8FD7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Liberation Serif" w:cs="Times New Roman"/>
                <w:b w:val="0"/>
                <w:bCs w:val="0"/>
                <w:color w:val="auto"/>
                <w:sz w:val="24"/>
                <w:szCs w:val="24"/>
                <w:highlight w:val="none"/>
                <w:shd w:val="clear" w:color="auto" w:fill="auto"/>
              </w:rPr>
            </w:pPr>
            <w:r>
              <w:rPr>
                <w:rFonts w:hint="default" w:ascii="Times New Roman" w:hAnsi="Times New Roman" w:cs="Times New Roman"/>
                <w:b w:val="0"/>
                <w:bCs w:val="0"/>
                <w:color w:val="auto"/>
                <w:sz w:val="24"/>
                <w:szCs w:val="24"/>
                <w:highlight w:val="none"/>
                <w:lang w:val="pt-BR"/>
              </w:rPr>
              <w:t>Toalha de mesa plástica, formato retangular, em PVC com forro em material têxtil, medida aproximada de 1,40 m x 2,70 m, admitida variação dimensional de até 20 cm.</w:t>
            </w:r>
          </w:p>
        </w:tc>
        <w:tc>
          <w:tcPr>
            <w:tcW w:w="955" w:type="dxa"/>
            <w:tcBorders>
              <w:top w:val="single" w:color="000000" w:sz="0" w:space="0"/>
              <w:left w:val="single" w:color="000000" w:sz="4" w:space="0"/>
              <w:bottom w:val="single" w:color="000000" w:sz="4" w:space="0"/>
              <w:right w:val="single" w:color="000000" w:sz="0" w:space="0"/>
            </w:tcBorders>
            <w:noWrap w:val="0"/>
            <w:vAlign w:val="center"/>
          </w:tcPr>
          <w:p w14:paraId="5D8007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4" w:space="0"/>
              <w:right w:val="single" w:color="000000" w:sz="4" w:space="0"/>
            </w:tcBorders>
            <w:noWrap w:val="0"/>
            <w:vAlign w:val="center"/>
          </w:tcPr>
          <w:p w14:paraId="2AFAF9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04</w:t>
            </w:r>
          </w:p>
        </w:tc>
        <w:tc>
          <w:tcPr>
            <w:tcW w:w="1309" w:type="dxa"/>
            <w:tcBorders>
              <w:top w:val="single" w:color="000000" w:sz="0" w:space="0"/>
              <w:left w:val="single" w:color="000000" w:sz="4" w:space="0"/>
              <w:bottom w:val="single" w:color="000000" w:sz="4" w:space="0"/>
              <w:right w:val="single" w:color="000000" w:sz="4" w:space="0"/>
            </w:tcBorders>
            <w:noWrap w:val="0"/>
            <w:vAlign w:val="center"/>
          </w:tcPr>
          <w:p w14:paraId="4C9214F7">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4" w:space="0"/>
              <w:right w:val="single" w:color="000000" w:sz="4" w:space="0"/>
            </w:tcBorders>
            <w:noWrap w:val="0"/>
            <w:vAlign w:val="center"/>
          </w:tcPr>
          <w:p w14:paraId="0A1CAA30">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7F7E5557">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4" w:space="0"/>
              <w:right w:val="single" w:color="000000" w:sz="0" w:space="0"/>
            </w:tcBorders>
            <w:shd w:val="clear" w:color="auto" w:fill="auto"/>
            <w:noWrap w:val="0"/>
            <w:vAlign w:val="center"/>
          </w:tcPr>
          <w:p w14:paraId="054D34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11</w:t>
            </w:r>
          </w:p>
        </w:tc>
        <w:tc>
          <w:tcPr>
            <w:tcW w:w="4622" w:type="dxa"/>
            <w:tcBorders>
              <w:top w:val="single" w:color="000000" w:sz="0" w:space="0"/>
              <w:left w:val="single" w:color="000000" w:sz="4" w:space="0"/>
              <w:bottom w:val="single" w:color="000000" w:sz="4" w:space="0"/>
              <w:right w:val="single" w:color="000000" w:sz="0" w:space="0"/>
            </w:tcBorders>
            <w:noWrap w:val="0"/>
            <w:vAlign w:val="center"/>
          </w:tcPr>
          <w:p w14:paraId="11A69D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Liberation Serif" w:cs="Times New Roman"/>
                <w:b w:val="0"/>
                <w:bCs w:val="0"/>
                <w:color w:val="auto"/>
                <w:sz w:val="24"/>
                <w:szCs w:val="24"/>
                <w:highlight w:val="none"/>
                <w:shd w:val="clear" w:color="auto" w:fill="auto"/>
              </w:rPr>
            </w:pPr>
            <w:r>
              <w:rPr>
                <w:rFonts w:hint="default" w:ascii="Times New Roman" w:hAnsi="Times New Roman" w:cs="Times New Roman"/>
                <w:b w:val="0"/>
                <w:bCs w:val="0"/>
                <w:color w:val="auto"/>
                <w:sz w:val="24"/>
                <w:szCs w:val="24"/>
                <w:highlight w:val="none"/>
                <w:lang w:val="pt-BR"/>
              </w:rPr>
              <w:t>Cesto para lixo, em polipropileno ou material equivalente, vazado, sem tampa, capacidade aproximada de 10 litros.</w:t>
            </w:r>
          </w:p>
        </w:tc>
        <w:tc>
          <w:tcPr>
            <w:tcW w:w="955" w:type="dxa"/>
            <w:tcBorders>
              <w:top w:val="single" w:color="000000" w:sz="0" w:space="0"/>
              <w:left w:val="single" w:color="000000" w:sz="4" w:space="0"/>
              <w:bottom w:val="single" w:color="000000" w:sz="4" w:space="0"/>
              <w:right w:val="single" w:color="000000" w:sz="0" w:space="0"/>
            </w:tcBorders>
            <w:noWrap w:val="0"/>
            <w:vAlign w:val="center"/>
          </w:tcPr>
          <w:p w14:paraId="25B9C6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4" w:space="0"/>
              <w:right w:val="single" w:color="000000" w:sz="4" w:space="0"/>
            </w:tcBorders>
            <w:noWrap w:val="0"/>
            <w:vAlign w:val="center"/>
          </w:tcPr>
          <w:p w14:paraId="2AB267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pt-BR"/>
              </w:rPr>
              <w:t>10</w:t>
            </w:r>
          </w:p>
        </w:tc>
        <w:tc>
          <w:tcPr>
            <w:tcW w:w="1309" w:type="dxa"/>
            <w:tcBorders>
              <w:top w:val="single" w:color="000000" w:sz="0" w:space="0"/>
              <w:left w:val="single" w:color="000000" w:sz="4" w:space="0"/>
              <w:bottom w:val="single" w:color="000000" w:sz="4" w:space="0"/>
              <w:right w:val="single" w:color="000000" w:sz="4" w:space="0"/>
            </w:tcBorders>
            <w:noWrap w:val="0"/>
            <w:vAlign w:val="center"/>
          </w:tcPr>
          <w:p w14:paraId="1F06BC5D">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4" w:space="0"/>
              <w:right w:val="single" w:color="000000" w:sz="4" w:space="0"/>
            </w:tcBorders>
            <w:noWrap w:val="0"/>
            <w:vAlign w:val="center"/>
          </w:tcPr>
          <w:p w14:paraId="3EBC0D1F">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1B2CBE7F">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4" w:space="0"/>
              <w:right w:val="single" w:color="000000" w:sz="0" w:space="0"/>
            </w:tcBorders>
            <w:shd w:val="clear" w:color="auto" w:fill="auto"/>
            <w:noWrap w:val="0"/>
            <w:vAlign w:val="center"/>
          </w:tcPr>
          <w:p w14:paraId="740932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12</w:t>
            </w:r>
          </w:p>
        </w:tc>
        <w:tc>
          <w:tcPr>
            <w:tcW w:w="4622" w:type="dxa"/>
            <w:tcBorders>
              <w:top w:val="single" w:color="000000" w:sz="0" w:space="0"/>
              <w:left w:val="single" w:color="000000" w:sz="4" w:space="0"/>
              <w:bottom w:val="single" w:color="000000" w:sz="4" w:space="0"/>
              <w:right w:val="single" w:color="000000" w:sz="0" w:space="0"/>
            </w:tcBorders>
            <w:noWrap w:val="0"/>
            <w:vAlign w:val="center"/>
          </w:tcPr>
          <w:p w14:paraId="109A7A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Liberation Serif" w:cs="Times New Roman"/>
                <w:b w:val="0"/>
                <w:bCs w:val="0"/>
                <w:color w:val="auto"/>
                <w:sz w:val="24"/>
                <w:szCs w:val="24"/>
                <w:highlight w:val="none"/>
                <w:shd w:val="clear" w:color="auto" w:fill="auto"/>
              </w:rPr>
            </w:pPr>
            <w:r>
              <w:rPr>
                <w:rFonts w:hint="default" w:ascii="Times New Roman" w:hAnsi="Times New Roman" w:cs="Times New Roman"/>
                <w:b w:val="0"/>
                <w:bCs w:val="0"/>
                <w:color w:val="auto"/>
                <w:sz w:val="24"/>
                <w:szCs w:val="24"/>
                <w:highlight w:val="none"/>
                <w:lang w:val="pt-BR"/>
              </w:rPr>
              <w:t>Escova para lavar roupas, formato oval, base em madeira ou material resistente, com cerdas de nylon ou material sintético, com dimensões aproximadas de 12x5x4cm (CLA.</w:t>
            </w:r>
          </w:p>
        </w:tc>
        <w:tc>
          <w:tcPr>
            <w:tcW w:w="955" w:type="dxa"/>
            <w:tcBorders>
              <w:top w:val="single" w:color="000000" w:sz="0" w:space="0"/>
              <w:left w:val="single" w:color="000000" w:sz="4" w:space="0"/>
              <w:bottom w:val="single" w:color="000000" w:sz="4" w:space="0"/>
              <w:right w:val="single" w:color="000000" w:sz="0" w:space="0"/>
            </w:tcBorders>
            <w:noWrap w:val="0"/>
            <w:vAlign w:val="center"/>
          </w:tcPr>
          <w:p w14:paraId="79C0F9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4" w:space="0"/>
              <w:right w:val="single" w:color="000000" w:sz="4" w:space="0"/>
            </w:tcBorders>
            <w:noWrap w:val="0"/>
            <w:vAlign w:val="center"/>
          </w:tcPr>
          <w:p w14:paraId="29D862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pt-BR"/>
              </w:rPr>
              <w:t>10</w:t>
            </w:r>
          </w:p>
        </w:tc>
        <w:tc>
          <w:tcPr>
            <w:tcW w:w="1309" w:type="dxa"/>
            <w:tcBorders>
              <w:top w:val="single" w:color="000000" w:sz="0" w:space="0"/>
              <w:left w:val="single" w:color="000000" w:sz="4" w:space="0"/>
              <w:bottom w:val="single" w:color="000000" w:sz="4" w:space="0"/>
              <w:right w:val="single" w:color="000000" w:sz="4" w:space="0"/>
            </w:tcBorders>
            <w:noWrap w:val="0"/>
            <w:vAlign w:val="center"/>
          </w:tcPr>
          <w:p w14:paraId="4CDB0F84">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4" w:space="0"/>
              <w:right w:val="single" w:color="000000" w:sz="4" w:space="0"/>
            </w:tcBorders>
            <w:noWrap w:val="0"/>
            <w:vAlign w:val="center"/>
          </w:tcPr>
          <w:p w14:paraId="5A32CD3D">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4A904289">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1C499E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13</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5083E4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Escova sanitária com suporte, cabo em plástico ou material resistente com comprimento mínimo aproximado de 30 cm, cerdas de nylon ou material equivalente.</w:t>
            </w:r>
          </w:p>
        </w:tc>
        <w:tc>
          <w:tcPr>
            <w:tcW w:w="955" w:type="dxa"/>
            <w:tcBorders>
              <w:top w:val="single" w:color="000000" w:sz="0" w:space="0"/>
              <w:left w:val="single" w:color="000000" w:sz="4" w:space="0"/>
              <w:bottom w:val="single" w:color="000000" w:sz="0" w:space="0"/>
              <w:right w:val="single" w:color="000000" w:sz="0" w:space="0"/>
            </w:tcBorders>
            <w:noWrap w:val="0"/>
            <w:vAlign w:val="center"/>
          </w:tcPr>
          <w:p w14:paraId="091B2F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noWrap w:val="0"/>
            <w:vAlign w:val="center"/>
          </w:tcPr>
          <w:p w14:paraId="760B99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10</w:t>
            </w:r>
          </w:p>
        </w:tc>
        <w:tc>
          <w:tcPr>
            <w:tcW w:w="1309" w:type="dxa"/>
            <w:tcBorders>
              <w:top w:val="single" w:color="000000" w:sz="0" w:space="0"/>
              <w:left w:val="single" w:color="000000" w:sz="4" w:space="0"/>
              <w:bottom w:val="single" w:color="000000" w:sz="0" w:space="0"/>
              <w:right w:val="single" w:color="000000" w:sz="4" w:space="0"/>
            </w:tcBorders>
            <w:noWrap w:val="0"/>
            <w:vAlign w:val="center"/>
          </w:tcPr>
          <w:p w14:paraId="18B1EADE">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noWrap w:val="0"/>
            <w:vAlign w:val="center"/>
          </w:tcPr>
          <w:p w14:paraId="1823FC9A">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20C2F2B9">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721562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14</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4841C4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Escova sanitária com suporte, cabo em plástico ou material resistente com comprimento mínimo aproximado de 30 cm, cerdas de nylon ou material equivalente.</w:t>
            </w:r>
          </w:p>
        </w:tc>
        <w:tc>
          <w:tcPr>
            <w:tcW w:w="955" w:type="dxa"/>
            <w:tcBorders>
              <w:top w:val="single" w:color="000000" w:sz="0" w:space="0"/>
              <w:left w:val="single" w:color="000000" w:sz="4" w:space="0"/>
              <w:bottom w:val="single" w:color="000000" w:sz="0" w:space="0"/>
              <w:right w:val="single" w:color="000000" w:sz="0" w:space="0"/>
            </w:tcBorders>
            <w:noWrap w:val="0"/>
            <w:vAlign w:val="center"/>
          </w:tcPr>
          <w:p w14:paraId="727CB0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noWrap w:val="0"/>
            <w:vAlign w:val="center"/>
          </w:tcPr>
          <w:p w14:paraId="4C311D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40</w:t>
            </w:r>
          </w:p>
        </w:tc>
        <w:tc>
          <w:tcPr>
            <w:tcW w:w="1309" w:type="dxa"/>
            <w:tcBorders>
              <w:top w:val="single" w:color="000000" w:sz="0" w:space="0"/>
              <w:left w:val="single" w:color="000000" w:sz="4" w:space="0"/>
              <w:bottom w:val="single" w:color="000000" w:sz="0" w:space="0"/>
              <w:right w:val="single" w:color="000000" w:sz="4" w:space="0"/>
            </w:tcBorders>
            <w:noWrap w:val="0"/>
            <w:vAlign w:val="center"/>
          </w:tcPr>
          <w:p w14:paraId="670BB24C">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noWrap w:val="0"/>
            <w:vAlign w:val="center"/>
          </w:tcPr>
          <w:p w14:paraId="1232A19C">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67178F8E">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00D0F3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15</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1C79E8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Liberation Serif" w:cs="Times New Roman"/>
                <w:b/>
                <w:bCs/>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Luva de borracha para limpeza, forrada, tamanhos M, embalagem contendo 1 par.</w:t>
            </w:r>
          </w:p>
        </w:tc>
        <w:tc>
          <w:tcPr>
            <w:tcW w:w="955" w:type="dxa"/>
            <w:tcBorders>
              <w:top w:val="single" w:color="000000" w:sz="0" w:space="0"/>
              <w:left w:val="single" w:color="000000" w:sz="4" w:space="0"/>
              <w:bottom w:val="single" w:color="000000" w:sz="0" w:space="0"/>
              <w:right w:val="single" w:color="000000" w:sz="0" w:space="0"/>
            </w:tcBorders>
            <w:noWrap w:val="0"/>
            <w:vAlign w:val="center"/>
          </w:tcPr>
          <w:p w14:paraId="40D109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noWrap w:val="0"/>
            <w:vAlign w:val="center"/>
          </w:tcPr>
          <w:p w14:paraId="2C72A4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30</w:t>
            </w:r>
          </w:p>
        </w:tc>
        <w:tc>
          <w:tcPr>
            <w:tcW w:w="1309" w:type="dxa"/>
            <w:tcBorders>
              <w:top w:val="single" w:color="000000" w:sz="0" w:space="0"/>
              <w:left w:val="single" w:color="000000" w:sz="4" w:space="0"/>
              <w:bottom w:val="single" w:color="000000" w:sz="0" w:space="0"/>
              <w:right w:val="single" w:color="000000" w:sz="4" w:space="0"/>
            </w:tcBorders>
            <w:noWrap w:val="0"/>
            <w:vAlign w:val="center"/>
          </w:tcPr>
          <w:p w14:paraId="73D22CCE">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noWrap w:val="0"/>
            <w:vAlign w:val="center"/>
          </w:tcPr>
          <w:p w14:paraId="1E7A662C">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14C4847D">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105C72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16</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20DB0F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Luva de borracha para limpeza, forrada, tamanhos G, embalagem contendo 1 par.</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50946C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kern w:val="1"/>
                <w:sz w:val="24"/>
                <w:szCs w:val="24"/>
                <w:highlight w:val="none"/>
                <w:shd w:val="clear" w:color="auto" w:fill="auto"/>
                <w:lang w:val="pt-BR" w:eastAsia="hi-IN" w:bidi="hi-IN"/>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31B1C7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SimSun" w:cs="Times New Roman"/>
                <w:b w:val="0"/>
                <w:bCs w:val="0"/>
                <w:color w:val="auto"/>
                <w:kern w:val="1"/>
                <w:sz w:val="24"/>
                <w:szCs w:val="24"/>
                <w:highlight w:val="none"/>
                <w:lang w:val="pt-BR" w:eastAsia="hi-IN" w:bidi="hi-IN"/>
              </w:rPr>
            </w:pPr>
            <w:r>
              <w:rPr>
                <w:rFonts w:hint="default" w:ascii="Times New Roman" w:hAnsi="Times New Roman" w:cs="Times New Roman"/>
                <w:b w:val="0"/>
                <w:bCs w:val="0"/>
                <w:color w:val="auto"/>
                <w:sz w:val="24"/>
                <w:szCs w:val="24"/>
                <w:highlight w:val="none"/>
                <w:lang w:val="pt-BR"/>
              </w:rPr>
              <w:t>15</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112BE26C">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6BE430E4">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409DF725">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3C6BD4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17</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2DDB70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Luva nitrílica descartável sem pó, caixa com 100 unidades, tamanhos M.</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1EF291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kern w:val="1"/>
                <w:sz w:val="24"/>
                <w:szCs w:val="24"/>
                <w:highlight w:val="none"/>
                <w:shd w:val="clear" w:color="auto" w:fill="auto"/>
                <w:lang w:val="pt-BR" w:eastAsia="hi-IN" w:bidi="hi-IN"/>
              </w:rPr>
            </w:pPr>
            <w:r>
              <w:rPr>
                <w:rFonts w:hint="default" w:ascii="Times New Roman" w:hAnsi="Times New Roman" w:cs="Times New Roman"/>
                <w:b w:val="0"/>
                <w:bCs w:val="0"/>
                <w:color w:val="auto"/>
                <w:sz w:val="24"/>
                <w:szCs w:val="24"/>
                <w:highlight w:val="none"/>
                <w:lang w:val="pt-BR"/>
              </w:rPr>
              <w:t>Cx</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486C59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SimSun" w:cs="Times New Roman"/>
                <w:b w:val="0"/>
                <w:bCs w:val="0"/>
                <w:color w:val="auto"/>
                <w:kern w:val="1"/>
                <w:sz w:val="24"/>
                <w:szCs w:val="24"/>
                <w:highlight w:val="none"/>
                <w:lang w:val="pt-BR" w:eastAsia="hi-IN" w:bidi="hi-IN"/>
              </w:rPr>
            </w:pPr>
            <w:r>
              <w:rPr>
                <w:rFonts w:hint="default" w:ascii="Times New Roman" w:hAnsi="Times New Roman" w:cs="Times New Roman"/>
                <w:b w:val="0"/>
                <w:bCs w:val="0"/>
                <w:color w:val="auto"/>
                <w:sz w:val="24"/>
                <w:szCs w:val="24"/>
                <w:highlight w:val="none"/>
                <w:lang w:val="pt-BR"/>
              </w:rPr>
              <w:t>5</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7CF4E260">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5804E4D0">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45CD681F">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337D39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18</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048859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color w:val="auto"/>
                <w:sz w:val="24"/>
                <w:szCs w:val="24"/>
                <w:highlight w:val="none"/>
              </w:rPr>
            </w:pPr>
            <w:r>
              <w:rPr>
                <w:rFonts w:hint="default" w:ascii="Times New Roman" w:hAnsi="Times New Roman" w:cs="Times New Roman"/>
                <w:b w:val="0"/>
                <w:bCs w:val="0"/>
                <w:color w:val="auto"/>
                <w:sz w:val="24"/>
                <w:szCs w:val="24"/>
                <w:highlight w:val="none"/>
                <w:lang w:val="pt-BR"/>
              </w:rPr>
              <w:t>Luva nitrílica descartável sem pó, caixa com 100 unidades, tamanhos G.</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2BE84B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kern w:val="1"/>
                <w:sz w:val="24"/>
                <w:szCs w:val="24"/>
                <w:highlight w:val="none"/>
                <w:shd w:val="clear" w:color="auto" w:fill="auto"/>
                <w:lang w:val="pt-BR" w:eastAsia="hi-IN" w:bidi="hi-IN"/>
              </w:rPr>
            </w:pPr>
            <w:r>
              <w:rPr>
                <w:rFonts w:hint="default" w:ascii="Times New Roman" w:hAnsi="Times New Roman" w:cs="Times New Roman"/>
                <w:b w:val="0"/>
                <w:bCs w:val="0"/>
                <w:color w:val="auto"/>
                <w:sz w:val="24"/>
                <w:szCs w:val="24"/>
                <w:highlight w:val="none"/>
                <w:lang w:val="pt-BR"/>
              </w:rPr>
              <w:t>Cx</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4379AC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SimSun" w:cs="Times New Roman"/>
                <w:b w:val="0"/>
                <w:bCs w:val="0"/>
                <w:color w:val="auto"/>
                <w:kern w:val="1"/>
                <w:sz w:val="24"/>
                <w:szCs w:val="24"/>
                <w:highlight w:val="none"/>
                <w:lang w:val="pt-BR" w:eastAsia="hi-IN" w:bidi="hi-IN"/>
              </w:rPr>
            </w:pPr>
            <w:r>
              <w:rPr>
                <w:rFonts w:hint="default" w:ascii="Times New Roman" w:hAnsi="Times New Roman" w:cs="Times New Roman"/>
                <w:b w:val="0"/>
                <w:bCs w:val="0"/>
                <w:color w:val="auto"/>
                <w:sz w:val="24"/>
                <w:szCs w:val="24"/>
                <w:highlight w:val="none"/>
                <w:lang w:val="pt-BR"/>
              </w:rPr>
              <w:t>5</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470DA2FC">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0F94C328">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4195DC02">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5DB1CA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19</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6A371E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color w:val="auto"/>
                <w:sz w:val="24"/>
                <w:szCs w:val="24"/>
                <w:highlight w:val="none"/>
              </w:rPr>
            </w:pPr>
            <w:r>
              <w:rPr>
                <w:rFonts w:hint="default" w:ascii="Times New Roman" w:hAnsi="Times New Roman" w:cs="Times New Roman"/>
                <w:b w:val="0"/>
                <w:bCs w:val="0"/>
                <w:color w:val="auto"/>
                <w:sz w:val="24"/>
                <w:szCs w:val="24"/>
                <w:highlight w:val="none"/>
                <w:lang w:val="pt-BR"/>
              </w:rPr>
              <w:t>Rodo de borracha dupla, base com largura aproximada de 40 cm, cabo rosqueável em madeira ou material resistente, comprimento mínimo aproximado de 1,20 m.</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08D71E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kern w:val="1"/>
                <w:sz w:val="24"/>
                <w:szCs w:val="24"/>
                <w:highlight w:val="none"/>
                <w:shd w:val="clear" w:color="auto" w:fill="auto"/>
                <w:lang w:val="pt-BR" w:eastAsia="hi-IN" w:bidi="hi-IN"/>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52A50B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SimSun" w:cs="Times New Roman"/>
                <w:b w:val="0"/>
                <w:bCs w:val="0"/>
                <w:color w:val="auto"/>
                <w:kern w:val="1"/>
                <w:sz w:val="24"/>
                <w:szCs w:val="24"/>
                <w:highlight w:val="none"/>
                <w:lang w:val="pt-BR" w:eastAsia="hi-IN" w:bidi="hi-IN"/>
              </w:rPr>
            </w:pPr>
            <w:r>
              <w:rPr>
                <w:rFonts w:hint="default" w:ascii="Times New Roman" w:hAnsi="Times New Roman" w:cs="Times New Roman"/>
                <w:b w:val="0"/>
                <w:bCs w:val="0"/>
                <w:color w:val="auto"/>
                <w:sz w:val="24"/>
                <w:szCs w:val="24"/>
                <w:highlight w:val="none"/>
                <w:lang w:val="pt-BR"/>
              </w:rPr>
              <w:t>15</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5DB585B3">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2B847717">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0DDEE5C5">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36513F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20</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070A8E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color w:val="auto"/>
                <w:sz w:val="24"/>
                <w:szCs w:val="24"/>
                <w:highlight w:val="none"/>
              </w:rPr>
            </w:pPr>
            <w:r>
              <w:rPr>
                <w:rFonts w:hint="default" w:ascii="Times New Roman" w:hAnsi="Times New Roman" w:cs="Times New Roman"/>
                <w:b w:val="0"/>
                <w:bCs w:val="0"/>
                <w:color w:val="auto"/>
                <w:sz w:val="24"/>
                <w:szCs w:val="24"/>
                <w:highlight w:val="none"/>
                <w:lang w:val="pt-BR"/>
              </w:rPr>
              <w:t>Pano de microfibra para limpeza, composição de poliéster e poliamida, tamanho mínimo de 70 x 50 cm.</w:t>
            </w:r>
          </w:p>
        </w:tc>
        <w:tc>
          <w:tcPr>
            <w:tcW w:w="955" w:type="dxa"/>
            <w:tcBorders>
              <w:top w:val="single" w:color="000000" w:sz="0" w:space="0"/>
              <w:left w:val="single" w:color="000000" w:sz="4" w:space="0"/>
              <w:bottom w:val="single" w:color="000000" w:sz="0" w:space="0"/>
              <w:right w:val="single" w:color="000000" w:sz="0" w:space="0"/>
            </w:tcBorders>
            <w:noWrap w:val="0"/>
            <w:vAlign w:val="center"/>
          </w:tcPr>
          <w:p w14:paraId="48BD3E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noWrap w:val="0"/>
            <w:vAlign w:val="center"/>
          </w:tcPr>
          <w:p w14:paraId="56FA4E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40</w:t>
            </w:r>
          </w:p>
        </w:tc>
        <w:tc>
          <w:tcPr>
            <w:tcW w:w="1309" w:type="dxa"/>
            <w:tcBorders>
              <w:top w:val="single" w:color="000000" w:sz="0" w:space="0"/>
              <w:left w:val="single" w:color="000000" w:sz="4" w:space="0"/>
              <w:bottom w:val="single" w:color="000000" w:sz="0" w:space="0"/>
              <w:right w:val="single" w:color="000000" w:sz="4" w:space="0"/>
            </w:tcBorders>
            <w:noWrap w:val="0"/>
            <w:vAlign w:val="center"/>
          </w:tcPr>
          <w:p w14:paraId="739D29EC">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noWrap w:val="0"/>
            <w:vAlign w:val="center"/>
          </w:tcPr>
          <w:p w14:paraId="3B134301">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17E0DAF6">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601301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21</w:t>
            </w:r>
          </w:p>
          <w:p w14:paraId="7490E8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0DC3B7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color w:val="auto"/>
                <w:sz w:val="24"/>
                <w:szCs w:val="24"/>
                <w:highlight w:val="none"/>
              </w:rPr>
            </w:pPr>
            <w:r>
              <w:rPr>
                <w:rFonts w:hint="default" w:ascii="Times New Roman" w:hAnsi="Times New Roman" w:cs="Times New Roman"/>
                <w:b w:val="0"/>
                <w:bCs w:val="0"/>
                <w:color w:val="auto"/>
                <w:sz w:val="24"/>
                <w:szCs w:val="24"/>
                <w:highlight w:val="none"/>
                <w:lang w:val="pt-BR"/>
              </w:rPr>
              <w:t>Vassoura de palha natural, com cerdas em palhas medindo aproximadamente 53cm, com cabo em madeira ou material resistente, comprimento mínimo aproximado de 1,40 m.</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212A6B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kern w:val="1"/>
                <w:sz w:val="24"/>
                <w:szCs w:val="24"/>
                <w:highlight w:val="none"/>
                <w:shd w:val="clear" w:color="auto" w:fill="auto"/>
                <w:lang w:val="pt-BR" w:eastAsia="hi-IN" w:bidi="hi-IN"/>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756A4A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SimSun" w:cs="Times New Roman"/>
                <w:b w:val="0"/>
                <w:bCs w:val="0"/>
                <w:color w:val="auto"/>
                <w:kern w:val="1"/>
                <w:sz w:val="24"/>
                <w:szCs w:val="24"/>
                <w:highlight w:val="none"/>
                <w:lang w:val="pt-BR" w:eastAsia="hi-IN" w:bidi="hi-IN"/>
              </w:rPr>
            </w:pPr>
            <w:r>
              <w:rPr>
                <w:rFonts w:hint="default" w:ascii="Times New Roman" w:hAnsi="Times New Roman" w:cs="Times New Roman"/>
                <w:b w:val="0"/>
                <w:bCs w:val="0"/>
                <w:color w:val="auto"/>
                <w:sz w:val="24"/>
                <w:szCs w:val="24"/>
                <w:highlight w:val="none"/>
                <w:lang w:val="pt-BR"/>
              </w:rPr>
              <w:t>20</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1B917717">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1463FCD9">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4D90FD38">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07EFEA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22</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336663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Vassoura com cerdas sintéticas, base com largura mínima aproximada de 21 cm, cabo com comprimento mínimo aproximado de 1,20 m.</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5837D0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13659D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10</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16BCB069">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53C91DCC">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4371B98C">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77EF83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23</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730654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Varal de chão Giratório, com 09 Cordas, em alumínio, dobrável ou bipartido, capacidade mínima aproximada de 30 metros lineares de corda.</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28CCB3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580376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01</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5034C3B9">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43443028">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58000BA5">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6B60C5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24</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78326F00">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Cabo Extensão Telescopica em aluminio estriado, comprimento aberto entre 1,60 a 2 m. Com ponteira em formato de rosca, que facilita a fixação de rolos, suportes, MOPs, vassouras, rodos etc.</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083D2296">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11C38F16">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08</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46CD04FA">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5C0B1A27">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108E2CE6">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093CCC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25</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1BAB05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Alvejante clorado, frasco de 1 litro, à base de hipoclorito de sódio, teor de cloro ativo mínimo de 2%, com registro ou notificação na ANVISA. Validade mínima de 5 meses na data da entrega.</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1C4659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3F6FDD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228</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75FCA292">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76DFFED5">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64CA78D6">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0F3A2E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26</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292380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Álcool em gel 70% INPM, galão de 5 litros, glicerinado, com registro ou notificação na ANVISA. Validade mínima de 6 meses na data da entrega.</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425DDF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4610A4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10</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2B729512">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320488F2">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4C30D937">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1C8602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27</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04D553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Odorizador de ambiente aerossol, fragrâncias preferencialmente de lavanda, vanilla ou neutra, frasco com conteúdo mínimo aproximado de 360 ml, com válvula de acionamento. Validade mínima de 18 meses na data da entrega.</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5B889F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749313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60</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1615C124">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457DD064">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741DDE95">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58530C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28</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41EDCA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Limpador para alumínio, embalagem de aproximadamente 500 ml. Validade mínima de 12 meses na data da entrega.</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2CCB20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2DA235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36</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246CC643">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0E8D4774">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64EB1594">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651F4E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29</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6E968C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Desinfetante líquido concentrado, galão de 5 litros, com ação bactericida e fungicida, à base de quaternário de amônio ou princípio ativo equivalente, com diluição mínima de 1:10, com registro ou notificação na ANVISA. Validade mínima de 12 meses na data da entrega.</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4718C4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502415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eastAsia="zh-CN"/>
              </w:rPr>
              <w:t>100</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24C0EE58">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2656CA98">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30CA78C1">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24080E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30</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6A754D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Detergente líquido neutro para louças, frasco de 500 ml. Validade mínima de 12 meses na data da entrega.</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1327CA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1F436D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56</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53029ECE">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2DBEEC5D">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0C11E708">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790C91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31</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0275DE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Esponja de lã de aço, pacote com 8 unidades, textura macia e sem sinais de oxidação. Validade mínima de 12 meses na data da entrega.</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3AB53B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Pc</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0A550D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12</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7C5D8DB0">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4A3A16FE">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5CF5776A">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63B7AD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32</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446F7C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Esponja dupla face, para limpeza geral, pacote com 10 unidades. Validade mínima de 12 meses na data da entrega.</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4E46F7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72DDD1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20</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04C6EA3B">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1AAC6AD8">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16A45A62">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071F79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33</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4032BE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Inseticida aerossol a base de citronela, eficaz contra insetos voadores e rasteiros, embalagem metálica com conteúdo mínimo aproximado de 350 ml, com registro ou notificação na ANVISA. Validade mínima de 12 meses na data da entrega.</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01E428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37CE9F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12</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5A7BF6A0">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1C60E0E7">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4F5AE951">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53493B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34</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1EE8C8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Limpador multiuso, frasco de aproximadamente 500 ml, para limpeza geral, com registro ou notificação na ANVISA. Validade mínima de 12 meses na data da entrega.</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6039DF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5CA49F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260</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0D2F53A2">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4D9392D0">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79D581D2">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1AE714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35</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045045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Papel higiênico, branco, neutro, folha dupla, picotado, rolo com comprimento mínimo aproximado de 30 metros, fardo com 64 rolos e composto de extrato de algodão. Validade mínima de 12 meses na data da entrega.</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2E8F8D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Fdo</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6A85D2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20</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3687FB17">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039035C0">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3D491540">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1E2A22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36</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02FEC4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Papel toalha interfolhado, branco, 100% celulose virgem, com 2 dobras, dimensões aproximadas entre 20 e 23 cm, fardo com aproximadamente 1.000 folhas. Validade mínima de 12 meses na data da entrega.</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60C704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Fdo</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34BEFE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eastAsia="zh-CN"/>
              </w:rPr>
              <w:t>230</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7494FB39">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443F4523">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2BF9839D">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4189F1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hi-IN" w:bidi="hi-IN"/>
              </w:rPr>
            </w:pPr>
            <w:r>
              <w:rPr>
                <w:rFonts w:hint="default" w:ascii="Times New Roman" w:hAnsi="Times New Roman" w:cs="Times New Roman"/>
                <w:b w:val="0"/>
                <w:bCs w:val="0"/>
                <w:color w:val="auto"/>
                <w:sz w:val="24"/>
                <w:szCs w:val="24"/>
                <w:highlight w:val="none"/>
                <w:lang w:val="pt-BR"/>
              </w:rPr>
              <w:t>37</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287A15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Sabão em barra, glicerinado ou neutro, pacote com 5 unidades totalizando aproximadamente 1 kg.</w:t>
            </w:r>
          </w:p>
          <w:p w14:paraId="219C70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Validade mínima de 12 (doze) meses a partir da data da entrega.</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74839D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Pc</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726769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15</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5F01BDEB">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6FF67811">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4EB2D36F">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32CF55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zh-CN" w:bidi="hi-IN"/>
              </w:rPr>
            </w:pPr>
            <w:r>
              <w:rPr>
                <w:rFonts w:hint="default" w:ascii="Times New Roman" w:hAnsi="Times New Roman" w:cs="Times New Roman"/>
                <w:b w:val="0"/>
                <w:bCs w:val="0"/>
                <w:color w:val="auto"/>
                <w:sz w:val="24"/>
                <w:szCs w:val="24"/>
                <w:highlight w:val="none"/>
                <w:lang w:val="pt-BR"/>
              </w:rPr>
              <w:t>38</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1D0C4B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Sabão em pó, biodegradável, para lavagem de roupas, com capacidade de remover manchas e sujeiras sem danificar os tecidos, embalagem de aproximadamente 800 g e registro ou notificação na ANVISA. Validade mínima de 12 meses na data da entrega.</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36BB5E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Cx</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662832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30</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55295121">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59182412">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391C0C77">
        <w:tblPrEx>
          <w:tblCellMar>
            <w:top w:w="0" w:type="dxa"/>
            <w:left w:w="54" w:type="dxa"/>
            <w:bottom w:w="0" w:type="dxa"/>
            <w:right w:w="54" w:type="dxa"/>
          </w:tblCellMar>
        </w:tblPrEx>
        <w:tc>
          <w:tcPr>
            <w:tcW w:w="743"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7EF757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NSimSun" w:cs="Times New Roman"/>
                <w:b w:val="0"/>
                <w:bCs w:val="0"/>
                <w:color w:val="auto"/>
                <w:spacing w:val="0"/>
                <w:w w:val="100"/>
                <w:kern w:val="2"/>
                <w:position w:val="0"/>
                <w:sz w:val="24"/>
                <w:szCs w:val="24"/>
                <w:highlight w:val="none"/>
                <w:u w:val="none"/>
                <w:shd w:val="clear" w:fill="auto"/>
                <w:vertAlign w:val="baseline"/>
                <w:lang w:val="pt-BR" w:eastAsia="zh-CN" w:bidi="hi-IN"/>
              </w:rPr>
            </w:pPr>
            <w:r>
              <w:rPr>
                <w:rFonts w:hint="default" w:ascii="Times New Roman" w:hAnsi="Times New Roman" w:cs="Times New Roman"/>
                <w:b w:val="0"/>
                <w:bCs w:val="0"/>
                <w:color w:val="auto"/>
                <w:sz w:val="24"/>
                <w:szCs w:val="24"/>
                <w:highlight w:val="none"/>
                <w:lang w:val="pt-BR"/>
              </w:rPr>
              <w:t>39</w:t>
            </w:r>
          </w:p>
        </w:tc>
        <w:tc>
          <w:tcPr>
            <w:tcW w:w="4622" w:type="dxa"/>
            <w:tcBorders>
              <w:top w:val="single" w:color="000000" w:sz="0" w:space="0"/>
              <w:left w:val="single" w:color="000000" w:sz="4" w:space="0"/>
              <w:bottom w:val="single" w:color="000000" w:sz="0" w:space="0"/>
              <w:right w:val="single" w:color="000000" w:sz="0" w:space="0"/>
            </w:tcBorders>
            <w:noWrap w:val="0"/>
            <w:vAlign w:val="center"/>
          </w:tcPr>
          <w:p w14:paraId="58B1D3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eastAsia="SimSun" w:cs="Times New Roman"/>
                <w:b/>
                <w:bCs/>
                <w:color w:val="auto"/>
                <w:sz w:val="24"/>
                <w:szCs w:val="24"/>
                <w:highlight w:val="none"/>
              </w:rPr>
            </w:pPr>
            <w:r>
              <w:rPr>
                <w:rFonts w:hint="default" w:ascii="Times New Roman" w:hAnsi="Times New Roman" w:cs="Times New Roman"/>
                <w:b w:val="0"/>
                <w:bCs w:val="0"/>
                <w:color w:val="auto"/>
                <w:sz w:val="24"/>
                <w:szCs w:val="24"/>
                <w:highlight w:val="none"/>
                <w:lang w:val="pt-BR"/>
              </w:rPr>
              <w:t>Sabonete líquido, cremoso ou perolado, glicerinado, embalagem de 5 litros, com pH neutro, fragrâncias suaves, para higienização das mãos, com registro ou notificação na ANVISA. Validade mínima de 12 meses na data da entrega.</w:t>
            </w:r>
          </w:p>
        </w:tc>
        <w:tc>
          <w:tcPr>
            <w:tcW w:w="955" w:type="dxa"/>
            <w:tcBorders>
              <w:top w:val="single" w:color="000000" w:sz="0" w:space="0"/>
              <w:left w:val="single" w:color="000000" w:sz="4" w:space="0"/>
              <w:bottom w:val="single" w:color="000000" w:sz="0" w:space="0"/>
              <w:right w:val="single" w:color="000000" w:sz="0" w:space="0"/>
            </w:tcBorders>
            <w:shd w:val="clear" w:color="auto" w:fill="auto"/>
            <w:noWrap w:val="0"/>
            <w:vAlign w:val="center"/>
          </w:tcPr>
          <w:p w14:paraId="01BC34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Liberation Serif" w:cs="Times New Roman"/>
                <w:b w:val="0"/>
                <w:bCs w:val="0"/>
                <w:color w:val="auto"/>
                <w:sz w:val="24"/>
                <w:szCs w:val="24"/>
                <w:highlight w:val="none"/>
                <w:shd w:val="clear" w:color="auto" w:fill="auto"/>
                <w:lang w:val="pt-BR"/>
              </w:rPr>
            </w:pPr>
            <w:r>
              <w:rPr>
                <w:rFonts w:hint="default" w:ascii="Times New Roman" w:hAnsi="Times New Roman" w:cs="Times New Roman"/>
                <w:b w:val="0"/>
                <w:bCs w:val="0"/>
                <w:color w:val="auto"/>
                <w:sz w:val="24"/>
                <w:szCs w:val="24"/>
                <w:highlight w:val="none"/>
                <w:lang w:val="pt-BR"/>
              </w:rPr>
              <w:t>Und</w:t>
            </w:r>
          </w:p>
        </w:tc>
        <w:tc>
          <w:tcPr>
            <w:tcW w:w="641"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55D58F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28</w:t>
            </w:r>
          </w:p>
        </w:tc>
        <w:tc>
          <w:tcPr>
            <w:tcW w:w="1309"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05D38F5E">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c>
          <w:tcPr>
            <w:tcW w:w="1404" w:type="dxa"/>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7D15FFD7">
            <w:pPr>
              <w:spacing w:line="100" w:lineRule="atLeast"/>
              <w:ind w:left="0" w:leftChars="0" w:right="0" w:rightChars="0" w:firstLine="0" w:firstLineChars="0"/>
              <w:jc w:val="center"/>
              <w:rPr>
                <w:rFonts w:hint="default" w:ascii="Times New Roman" w:hAnsi="Times New Roman" w:cs="Times New Roman"/>
                <w:b w:val="0"/>
                <w:bCs w:val="0"/>
                <w:color w:val="auto"/>
                <w:sz w:val="24"/>
                <w:szCs w:val="24"/>
                <w:highlight w:val="none"/>
                <w:lang w:val="pt-BR"/>
              </w:rPr>
            </w:pPr>
          </w:p>
        </w:tc>
      </w:tr>
      <w:tr w14:paraId="61FC0455">
        <w:tblPrEx>
          <w:tblCellMar>
            <w:top w:w="0" w:type="dxa"/>
            <w:left w:w="54" w:type="dxa"/>
            <w:bottom w:w="0" w:type="dxa"/>
            <w:right w:w="54" w:type="dxa"/>
          </w:tblCellMar>
        </w:tblPrEx>
        <w:tc>
          <w:tcPr>
            <w:tcW w:w="6320" w:type="dxa"/>
            <w:gridSpan w:val="3"/>
            <w:tcBorders>
              <w:top w:val="single" w:color="000000" w:sz="0" w:space="0"/>
              <w:left w:val="single" w:color="000000" w:sz="4" w:space="0"/>
              <w:bottom w:val="single" w:color="000000" w:sz="0" w:space="0"/>
              <w:right w:val="single" w:color="000000" w:sz="0" w:space="0"/>
            </w:tcBorders>
            <w:shd w:val="clear" w:color="auto" w:fill="auto"/>
            <w:noWrap w:val="0"/>
            <w:vAlign w:val="top"/>
          </w:tcPr>
          <w:p w14:paraId="6D70EA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b/>
                <w:bCs/>
                <w:color w:val="auto"/>
                <w:sz w:val="24"/>
                <w:szCs w:val="24"/>
                <w:highlight w:val="none"/>
                <w:lang w:val="pt-BR"/>
              </w:rPr>
            </w:pPr>
            <w:r>
              <w:rPr>
                <w:rFonts w:hint="default" w:ascii="Times New Roman" w:hAnsi="Times New Roman" w:cs="Times New Roman"/>
                <w:b/>
                <w:bCs/>
                <w:color w:val="auto"/>
                <w:sz w:val="24"/>
                <w:szCs w:val="24"/>
                <w:highlight w:val="none"/>
                <w:lang w:val="pt-BR"/>
              </w:rPr>
              <w:t>Valor Total: R$</w:t>
            </w:r>
          </w:p>
        </w:tc>
        <w:tc>
          <w:tcPr>
            <w:tcW w:w="3354" w:type="dxa"/>
            <w:gridSpan w:val="3"/>
            <w:tcBorders>
              <w:top w:val="single" w:color="000000" w:sz="0" w:space="0"/>
              <w:left w:val="single" w:color="000000" w:sz="4" w:space="0"/>
              <w:bottom w:val="single" w:color="000000" w:sz="0" w:space="0"/>
              <w:right w:val="single" w:color="000000" w:sz="4" w:space="0"/>
            </w:tcBorders>
            <w:shd w:val="clear" w:color="auto" w:fill="auto"/>
            <w:noWrap w:val="0"/>
            <w:vAlign w:val="center"/>
          </w:tcPr>
          <w:p w14:paraId="05CF881B">
            <w:pPr>
              <w:spacing w:line="100" w:lineRule="atLeast"/>
              <w:ind w:left="0" w:leftChars="0" w:right="0" w:rightChars="0" w:firstLine="0" w:firstLineChars="0"/>
              <w:jc w:val="center"/>
              <w:rPr>
                <w:rFonts w:hint="default" w:ascii="Times New Roman" w:hAnsi="Times New Roman" w:cs="Times New Roman"/>
                <w:b/>
                <w:bCs/>
                <w:color w:val="auto"/>
                <w:sz w:val="24"/>
                <w:szCs w:val="24"/>
                <w:highlight w:val="none"/>
                <w:lang w:val="pt-BR"/>
              </w:rPr>
            </w:pPr>
          </w:p>
        </w:tc>
      </w:tr>
    </w:tbl>
    <w:p w14:paraId="6474416F">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ab/>
      </w:r>
    </w:p>
    <w:p w14:paraId="7A994F44">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p>
    <w:p w14:paraId="3E206B08">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708" w:firstLineChars="0"/>
        <w:jc w:val="both"/>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Responsável:</w:t>
      </w:r>
    </w:p>
    <w:p w14:paraId="391EE5D4">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ab/>
      </w:r>
      <w:r>
        <w:rPr>
          <w:rStyle w:val="152"/>
          <w:rFonts w:hint="default" w:ascii="Times New Roman" w:hAnsi="Times New Roman" w:cs="Times New Roman"/>
          <w:b w:val="0"/>
          <w:bCs/>
          <w:i w:val="0"/>
          <w:iCs w:val="0"/>
          <w:color w:val="auto"/>
          <w:sz w:val="24"/>
          <w:szCs w:val="24"/>
          <w:lang w:val="pt-BR" w:eastAsia="ar-SA"/>
        </w:rPr>
        <w:t>Empresa:</w:t>
      </w:r>
    </w:p>
    <w:p w14:paraId="0E1BEBCF">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ab/>
      </w:r>
      <w:r>
        <w:rPr>
          <w:rStyle w:val="152"/>
          <w:rFonts w:hint="default" w:ascii="Times New Roman" w:hAnsi="Times New Roman" w:cs="Times New Roman"/>
          <w:b w:val="0"/>
          <w:bCs/>
          <w:i w:val="0"/>
          <w:iCs w:val="0"/>
          <w:color w:val="auto"/>
          <w:sz w:val="24"/>
          <w:szCs w:val="24"/>
          <w:lang w:val="pt-BR" w:eastAsia="ar-SA"/>
        </w:rPr>
        <w:t>CNPJ:</w:t>
      </w:r>
    </w:p>
    <w:p w14:paraId="7AA62F5A">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ab/>
      </w:r>
      <w:r>
        <w:rPr>
          <w:rStyle w:val="152"/>
          <w:rFonts w:hint="default" w:ascii="Times New Roman" w:hAnsi="Times New Roman" w:cs="Times New Roman"/>
          <w:b w:val="0"/>
          <w:bCs/>
          <w:i w:val="0"/>
          <w:iCs w:val="0"/>
          <w:color w:val="auto"/>
          <w:sz w:val="24"/>
          <w:szCs w:val="24"/>
          <w:lang w:val="pt-BR" w:eastAsia="ar-SA"/>
        </w:rPr>
        <w:t>Carimbo CNPJ:</w:t>
      </w:r>
    </w:p>
    <w:p w14:paraId="2B04123B">
      <w:pPr>
        <w:keepNext w:val="0"/>
        <w:keepLines w:val="0"/>
        <w:pageBreakBefore w:val="0"/>
        <w:widowControl w:val="0"/>
        <w:kinsoku w:val="0"/>
        <w:wordWrap/>
        <w:overflowPunct w:val="0"/>
        <w:topLinePunct w:val="0"/>
        <w:autoSpaceDE w:val="0"/>
        <w:autoSpaceDN w:val="0"/>
        <w:bidi w:val="0"/>
        <w:adjustRightInd/>
        <w:snapToGrid/>
        <w:spacing w:before="120" w:beforeAutospacing="0" w:after="0" w:line="240" w:lineRule="auto"/>
        <w:ind w:left="0" w:right="0" w:firstLine="0"/>
        <w:jc w:val="center"/>
        <w:textAlignment w:val="baseline"/>
        <w:rPr>
          <w:rStyle w:val="152"/>
          <w:rFonts w:hint="default" w:ascii="Times New Roman" w:hAnsi="Times New Roman" w:cs="Times New Roman"/>
          <w:b/>
          <w:bCs w:val="0"/>
          <w:i w:val="0"/>
          <w:iCs w:val="0"/>
          <w:color w:val="auto"/>
          <w:sz w:val="24"/>
          <w:szCs w:val="24"/>
          <w:u w:val="single"/>
          <w:lang w:val="pt-BR" w:eastAsia="ar-SA"/>
        </w:rPr>
      </w:pPr>
    </w:p>
    <w:p w14:paraId="44392C6F">
      <w:pPr>
        <w:keepNext w:val="0"/>
        <w:keepLines w:val="0"/>
        <w:pageBreakBefore w:val="0"/>
        <w:widowControl w:val="0"/>
        <w:kinsoku w:val="0"/>
        <w:wordWrap/>
        <w:overflowPunct w:val="0"/>
        <w:topLinePunct w:val="0"/>
        <w:autoSpaceDE w:val="0"/>
        <w:autoSpaceDN w:val="0"/>
        <w:bidi w:val="0"/>
        <w:adjustRightInd/>
        <w:snapToGrid/>
        <w:spacing w:before="120" w:beforeAutospacing="0" w:after="0" w:line="240" w:lineRule="auto"/>
        <w:ind w:left="0" w:right="0" w:firstLine="0"/>
        <w:jc w:val="center"/>
        <w:textAlignment w:val="baseline"/>
        <w:rPr>
          <w:rStyle w:val="152"/>
          <w:rFonts w:hint="default" w:ascii="Times New Roman" w:hAnsi="Times New Roman" w:cs="Times New Roman"/>
          <w:b/>
          <w:bCs w:val="0"/>
          <w:i w:val="0"/>
          <w:iCs w:val="0"/>
          <w:color w:val="auto"/>
          <w:sz w:val="24"/>
          <w:szCs w:val="24"/>
          <w:u w:val="single"/>
          <w:lang w:val="pt-BR" w:eastAsia="ar-SA"/>
        </w:rPr>
      </w:pPr>
    </w:p>
    <w:p w14:paraId="35317FD2">
      <w:pPr>
        <w:keepNext w:val="0"/>
        <w:keepLines w:val="0"/>
        <w:pageBreakBefore w:val="0"/>
        <w:widowControl w:val="0"/>
        <w:kinsoku w:val="0"/>
        <w:wordWrap/>
        <w:overflowPunct w:val="0"/>
        <w:topLinePunct w:val="0"/>
        <w:autoSpaceDE w:val="0"/>
        <w:autoSpaceDN w:val="0"/>
        <w:bidi w:val="0"/>
        <w:adjustRightInd/>
        <w:snapToGrid/>
        <w:spacing w:before="120" w:beforeAutospacing="0" w:after="0" w:line="240" w:lineRule="auto"/>
        <w:ind w:left="0" w:right="0" w:firstLine="0"/>
        <w:jc w:val="center"/>
        <w:textAlignment w:val="baseline"/>
        <w:rPr>
          <w:rStyle w:val="152"/>
          <w:rFonts w:hint="default" w:ascii="Times New Roman" w:hAnsi="Times New Roman" w:cs="Times New Roman"/>
          <w:b/>
          <w:bCs w:val="0"/>
          <w:i w:val="0"/>
          <w:iCs w:val="0"/>
          <w:color w:val="auto"/>
          <w:sz w:val="24"/>
          <w:szCs w:val="24"/>
          <w:u w:val="single"/>
          <w:lang w:val="pt-BR" w:eastAsia="ar-SA"/>
        </w:rPr>
      </w:pPr>
    </w:p>
    <w:p w14:paraId="4EE0B446">
      <w:pPr>
        <w:keepNext w:val="0"/>
        <w:keepLines w:val="0"/>
        <w:pageBreakBefore w:val="0"/>
        <w:widowControl w:val="0"/>
        <w:kinsoku w:val="0"/>
        <w:wordWrap/>
        <w:overflowPunct w:val="0"/>
        <w:topLinePunct w:val="0"/>
        <w:autoSpaceDE w:val="0"/>
        <w:autoSpaceDN w:val="0"/>
        <w:bidi w:val="0"/>
        <w:adjustRightInd/>
        <w:snapToGrid/>
        <w:spacing w:before="120" w:beforeAutospacing="0" w:after="0" w:line="240" w:lineRule="auto"/>
        <w:ind w:left="0" w:right="0" w:firstLine="0"/>
        <w:jc w:val="center"/>
        <w:textAlignment w:val="baseline"/>
        <w:rPr>
          <w:rStyle w:val="152"/>
          <w:rFonts w:hint="default" w:ascii="Times New Roman" w:hAnsi="Times New Roman" w:cs="Times New Roman"/>
          <w:b/>
          <w:bCs w:val="0"/>
          <w:i w:val="0"/>
          <w:iCs w:val="0"/>
          <w:color w:val="auto"/>
          <w:sz w:val="24"/>
          <w:szCs w:val="24"/>
          <w:u w:val="single"/>
          <w:lang w:val="pt-BR" w:eastAsia="ar-SA"/>
        </w:rPr>
      </w:pPr>
    </w:p>
    <w:p w14:paraId="639F2ABE">
      <w:pPr>
        <w:keepNext w:val="0"/>
        <w:keepLines w:val="0"/>
        <w:pageBreakBefore w:val="0"/>
        <w:widowControl w:val="0"/>
        <w:kinsoku w:val="0"/>
        <w:wordWrap/>
        <w:overflowPunct w:val="0"/>
        <w:topLinePunct w:val="0"/>
        <w:autoSpaceDE w:val="0"/>
        <w:autoSpaceDN w:val="0"/>
        <w:bidi w:val="0"/>
        <w:adjustRightInd/>
        <w:snapToGrid/>
        <w:spacing w:before="120" w:beforeAutospacing="0" w:after="0" w:line="240" w:lineRule="auto"/>
        <w:ind w:left="0" w:right="0" w:firstLine="0"/>
        <w:jc w:val="center"/>
        <w:textAlignment w:val="baseline"/>
        <w:rPr>
          <w:rStyle w:val="152"/>
          <w:rFonts w:hint="default" w:ascii="Times New Roman" w:hAnsi="Times New Roman" w:cs="Times New Roman"/>
          <w:b/>
          <w:bCs w:val="0"/>
          <w:i w:val="0"/>
          <w:iCs w:val="0"/>
          <w:color w:val="auto"/>
          <w:sz w:val="24"/>
          <w:szCs w:val="24"/>
          <w:u w:val="single"/>
          <w:lang w:val="pt-BR" w:eastAsia="ar-SA"/>
        </w:rPr>
      </w:pPr>
    </w:p>
    <w:sectPr>
      <w:pgSz w:w="11906" w:h="16838"/>
      <w:pgMar w:top="1134" w:right="850" w:bottom="1020" w:left="1701" w:header="1134" w:footer="1134" w:gutter="0"/>
      <w:pgBorders>
        <w:top w:val="none" w:sz="0" w:space="0"/>
        <w:left w:val="none" w:sz="0" w:space="0"/>
        <w:bottom w:val="none" w:sz="0" w:space="0"/>
        <w:right w:val="none" w:sz="0" w:space="0"/>
      </w:pgBorders>
      <w:pgNumType w:fmt="decimal"/>
      <w:cols w:space="0" w:num="1"/>
      <w:formProt w:val="0"/>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Liberation Serif">
    <w:altName w:val="Segoe Print"/>
    <w:panose1 w:val="02020603050405020304"/>
    <w:charset w:val="00"/>
    <w:family w:val="roman"/>
    <w:pitch w:val="default"/>
    <w:sig w:usb0="00000000" w:usb1="00000000" w:usb2="00000021" w:usb3="00000000" w:csb0="600001BF" w:csb1="DFF70000"/>
  </w:font>
  <w:font w:name="NSimSun">
    <w:panose1 w:val="02010609030101010101"/>
    <w:charset w:val="86"/>
    <w:family w:val="auto"/>
    <w:pitch w:val="default"/>
    <w:sig w:usb0="00000203" w:usb1="288F0000" w:usb2="00000006" w:usb3="00000000" w:csb0="00040001" w:csb1="00000000"/>
  </w:font>
  <w:font w:name="Arial Unicode MS">
    <w:altName w:val="Arial"/>
    <w:panose1 w:val="00000000000000000000"/>
    <w:charset w:val="00"/>
    <w:family w:val="swiss"/>
    <w:pitch w:val="default"/>
    <w:sig w:usb0="00000000" w:usb1="00000000" w:usb2="00000000" w:usb3="00000000" w:csb0="00040001" w:csb1="00000000"/>
  </w:font>
  <w:font w:name="NimbusSans-Bold">
    <w:altName w:val="Microsoft YaHei"/>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104"/>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89"/>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6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5"/>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90"/>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7"/>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51"/>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03"/>
      <w:lvlText w:val="%1."/>
      <w:lvlJc w:val="left"/>
      <w:pPr>
        <w:tabs>
          <w:tab w:val="left" w:pos="360"/>
        </w:tabs>
        <w:ind w:left="360" w:hanging="360"/>
      </w:pPr>
      <w:rPr>
        <w:rFonts w:hint="default"/>
      </w:rPr>
    </w:lvl>
  </w:abstractNum>
  <w:abstractNum w:abstractNumId="9">
    <w:nsid w:val="FFFFFF89"/>
    <w:multiLevelType w:val="singleLevel"/>
    <w:tmpl w:val="FFFFFF89"/>
    <w:lvl w:ilvl="0" w:tentative="0">
      <w:start w:val="1"/>
      <w:numFmt w:val="bullet"/>
      <w:pStyle w:val="98"/>
      <w:lvlText w:val=""/>
      <w:lvlJc w:val="left"/>
      <w:pPr>
        <w:tabs>
          <w:tab w:val="left" w:pos="360"/>
        </w:tabs>
        <w:ind w:left="360" w:hanging="360"/>
      </w:pPr>
      <w:rPr>
        <w:rFonts w:hint="default" w:ascii="Symbol" w:hAnsi="Symbol"/>
      </w:rPr>
    </w:lvl>
  </w:abstractNum>
  <w:num w:numId="1">
    <w:abstractNumId w:val="4"/>
  </w:num>
  <w:num w:numId="2">
    <w:abstractNumId w:val="6"/>
  </w:num>
  <w:num w:numId="3">
    <w:abstractNumId w:val="7"/>
  </w:num>
  <w:num w:numId="4">
    <w:abstractNumId w:val="3"/>
  </w:num>
  <w:num w:numId="5">
    <w:abstractNumId w:val="0"/>
  </w:num>
  <w:num w:numId="6">
    <w:abstractNumId w:val="2"/>
  </w:num>
  <w:num w:numId="7">
    <w:abstractNumId w:val="5"/>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shapeLayoutLikeWW8/>
    <w:alignTablesRowByRow/>
    <w:adjustLineHeightInTable/>
    <w:doNotUseHTMLParagraphAutoSpacing/>
    <w:useWord97LineBreakRules/>
    <w:doNotBreakWrappedTables/>
    <w:doNotWrapTextWithPunct/>
    <w:doNotUseEastAsianBreak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F0FD3"/>
    <w:rsid w:val="00037DFE"/>
    <w:rsid w:val="000408D9"/>
    <w:rsid w:val="00050A31"/>
    <w:rsid w:val="000716D2"/>
    <w:rsid w:val="00071AAB"/>
    <w:rsid w:val="000B259C"/>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A629E"/>
    <w:rsid w:val="001A7B8E"/>
    <w:rsid w:val="001B34FD"/>
    <w:rsid w:val="00201333"/>
    <w:rsid w:val="00210FA7"/>
    <w:rsid w:val="00216417"/>
    <w:rsid w:val="00221840"/>
    <w:rsid w:val="002263CE"/>
    <w:rsid w:val="0026631D"/>
    <w:rsid w:val="0028105B"/>
    <w:rsid w:val="0028508B"/>
    <w:rsid w:val="002C2F53"/>
    <w:rsid w:val="002D4A07"/>
    <w:rsid w:val="0033518C"/>
    <w:rsid w:val="003437C2"/>
    <w:rsid w:val="0036428A"/>
    <w:rsid w:val="00377186"/>
    <w:rsid w:val="003A1C03"/>
    <w:rsid w:val="003E765A"/>
    <w:rsid w:val="00411BF7"/>
    <w:rsid w:val="00414627"/>
    <w:rsid w:val="00425D63"/>
    <w:rsid w:val="004308B3"/>
    <w:rsid w:val="004643D8"/>
    <w:rsid w:val="00476AE6"/>
    <w:rsid w:val="00497C24"/>
    <w:rsid w:val="004C7BA5"/>
    <w:rsid w:val="004E7628"/>
    <w:rsid w:val="004F48F2"/>
    <w:rsid w:val="00511417"/>
    <w:rsid w:val="005149B1"/>
    <w:rsid w:val="00552936"/>
    <w:rsid w:val="005647F2"/>
    <w:rsid w:val="005662D1"/>
    <w:rsid w:val="00573A09"/>
    <w:rsid w:val="005A4526"/>
    <w:rsid w:val="005C1B16"/>
    <w:rsid w:val="005D6CCA"/>
    <w:rsid w:val="005E53D0"/>
    <w:rsid w:val="006002EB"/>
    <w:rsid w:val="006128EF"/>
    <w:rsid w:val="006264B4"/>
    <w:rsid w:val="006318CD"/>
    <w:rsid w:val="00643033"/>
    <w:rsid w:val="00644CC3"/>
    <w:rsid w:val="00661468"/>
    <w:rsid w:val="006649F0"/>
    <w:rsid w:val="006716B7"/>
    <w:rsid w:val="0067245D"/>
    <w:rsid w:val="0068470E"/>
    <w:rsid w:val="006957CB"/>
    <w:rsid w:val="00695DCD"/>
    <w:rsid w:val="006A05CC"/>
    <w:rsid w:val="006A35A7"/>
    <w:rsid w:val="006A4E15"/>
    <w:rsid w:val="006D5108"/>
    <w:rsid w:val="007152D7"/>
    <w:rsid w:val="007333E1"/>
    <w:rsid w:val="00746C14"/>
    <w:rsid w:val="007C2C59"/>
    <w:rsid w:val="007C7003"/>
    <w:rsid w:val="00801F23"/>
    <w:rsid w:val="008020D4"/>
    <w:rsid w:val="00837632"/>
    <w:rsid w:val="008409BE"/>
    <w:rsid w:val="0085640F"/>
    <w:rsid w:val="008567AA"/>
    <w:rsid w:val="00892712"/>
    <w:rsid w:val="008A680A"/>
    <w:rsid w:val="008B0BB0"/>
    <w:rsid w:val="008C4BEC"/>
    <w:rsid w:val="008E6C4B"/>
    <w:rsid w:val="008F18C0"/>
    <w:rsid w:val="00907648"/>
    <w:rsid w:val="00930FDE"/>
    <w:rsid w:val="0093526A"/>
    <w:rsid w:val="00943754"/>
    <w:rsid w:val="0094391A"/>
    <w:rsid w:val="00984C93"/>
    <w:rsid w:val="00987CE1"/>
    <w:rsid w:val="009906A4"/>
    <w:rsid w:val="0099405C"/>
    <w:rsid w:val="009C600F"/>
    <w:rsid w:val="009D3723"/>
    <w:rsid w:val="009E04F2"/>
    <w:rsid w:val="00A03B7B"/>
    <w:rsid w:val="00A200C9"/>
    <w:rsid w:val="00A250D5"/>
    <w:rsid w:val="00A32F56"/>
    <w:rsid w:val="00A36028"/>
    <w:rsid w:val="00A42B73"/>
    <w:rsid w:val="00A6596A"/>
    <w:rsid w:val="00A825CA"/>
    <w:rsid w:val="00A91424"/>
    <w:rsid w:val="00AA2C77"/>
    <w:rsid w:val="00AC3FB9"/>
    <w:rsid w:val="00AC702A"/>
    <w:rsid w:val="00AD226F"/>
    <w:rsid w:val="00AD2CA7"/>
    <w:rsid w:val="00AE41C8"/>
    <w:rsid w:val="00B13A52"/>
    <w:rsid w:val="00B24CF4"/>
    <w:rsid w:val="00B26993"/>
    <w:rsid w:val="00B4570C"/>
    <w:rsid w:val="00B5208C"/>
    <w:rsid w:val="00B74876"/>
    <w:rsid w:val="00BB3A9B"/>
    <w:rsid w:val="00BB7C2B"/>
    <w:rsid w:val="00BC1664"/>
    <w:rsid w:val="00BC2546"/>
    <w:rsid w:val="00BD2FE4"/>
    <w:rsid w:val="00C04849"/>
    <w:rsid w:val="00C05085"/>
    <w:rsid w:val="00C11270"/>
    <w:rsid w:val="00C1593D"/>
    <w:rsid w:val="00C56C7E"/>
    <w:rsid w:val="00C73368"/>
    <w:rsid w:val="00C776A4"/>
    <w:rsid w:val="00C9393C"/>
    <w:rsid w:val="00CA2C6C"/>
    <w:rsid w:val="00CB4E5A"/>
    <w:rsid w:val="00CC0600"/>
    <w:rsid w:val="00CC78AC"/>
    <w:rsid w:val="00CF346E"/>
    <w:rsid w:val="00CF7953"/>
    <w:rsid w:val="00D07232"/>
    <w:rsid w:val="00D10245"/>
    <w:rsid w:val="00D21BDD"/>
    <w:rsid w:val="00D65F07"/>
    <w:rsid w:val="00D86641"/>
    <w:rsid w:val="00D92BB7"/>
    <w:rsid w:val="00DC76D2"/>
    <w:rsid w:val="00DD30ED"/>
    <w:rsid w:val="00E6404D"/>
    <w:rsid w:val="00E64C21"/>
    <w:rsid w:val="00E922C6"/>
    <w:rsid w:val="00EC24C6"/>
    <w:rsid w:val="00EE6444"/>
    <w:rsid w:val="00EF2933"/>
    <w:rsid w:val="00F05146"/>
    <w:rsid w:val="00F1115D"/>
    <w:rsid w:val="00F3513C"/>
    <w:rsid w:val="00F465C5"/>
    <w:rsid w:val="00F5180D"/>
    <w:rsid w:val="00F51B21"/>
    <w:rsid w:val="00F51D87"/>
    <w:rsid w:val="00F534DB"/>
    <w:rsid w:val="00F76337"/>
    <w:rsid w:val="00F8455C"/>
    <w:rsid w:val="00FE1EC4"/>
    <w:rsid w:val="00FF2C93"/>
    <w:rsid w:val="12D329D6"/>
    <w:rsid w:val="373F0FD3"/>
    <w:rsid w:val="5FFC06A9"/>
    <w:rsid w:val="617F76F8"/>
    <w:rsid w:val="65C945F5"/>
    <w:rsid w:val="705C0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keepNext w:val="0"/>
      <w:keepLines w:val="0"/>
      <w:pageBreakBefore w:val="0"/>
      <w:widowControl/>
      <w:shd w:val="clear" w:fill="auto"/>
      <w:suppressAutoHyphens w:val="0"/>
      <w:kinsoku/>
      <w:overflowPunct/>
      <w:autoSpaceDE/>
      <w:bidi w:val="0"/>
      <w:snapToGrid/>
      <w:spacing w:line="240" w:lineRule="auto"/>
      <w:jc w:val="left"/>
      <w:textAlignment w:val="baseline"/>
    </w:pPr>
    <w:rPr>
      <w:rFonts w:ascii="Liberation Serif" w:hAnsi="Liberation Serif" w:eastAsia="NSimSun" w:cs="Arial"/>
      <w:color w:val="auto"/>
      <w:spacing w:val="0"/>
      <w:w w:val="100"/>
      <w:kern w:val="2"/>
      <w:position w:val="0"/>
      <w:sz w:val="24"/>
      <w:szCs w:val="24"/>
      <w:u w:val="none"/>
      <w:shd w:val="clear" w:fill="auto"/>
      <w:vertAlign w:val="baseline"/>
      <w:lang w:val="pt-BR" w:eastAsia="zh-CN" w:bidi="hi-IN"/>
    </w:rPr>
  </w:style>
  <w:style w:type="paragraph" w:styleId="2">
    <w:name w:val="heading 1"/>
    <w:basedOn w:val="1"/>
    <w:next w:val="1"/>
    <w:qFormat/>
    <w:uiPriority w:val="0"/>
    <w:pPr>
      <w:keepNext/>
      <w:spacing w:before="240" w:after="60"/>
      <w:outlineLvl w:val="0"/>
    </w:pPr>
    <w:rPr>
      <w:rFonts w:ascii="Arial" w:hAnsi="Arial"/>
      <w:b/>
      <w:kern w:val="32"/>
      <w:sz w:val="32"/>
    </w:rPr>
  </w:style>
  <w:style w:type="paragraph" w:styleId="3">
    <w:name w:val="heading 2"/>
    <w:basedOn w:val="1"/>
    <w:next w:val="1"/>
    <w:semiHidden/>
    <w:unhideWhenUsed/>
    <w:qFormat/>
    <w:uiPriority w:val="0"/>
    <w:pPr>
      <w:keepNext/>
      <w:spacing w:before="240" w:after="60"/>
      <w:outlineLvl w:val="1"/>
    </w:pPr>
    <w:rPr>
      <w:rFonts w:ascii="Arial" w:hAnsi="Arial"/>
      <w:b/>
      <w:i/>
      <w:sz w:val="28"/>
    </w:rPr>
  </w:style>
  <w:style w:type="paragraph" w:styleId="4">
    <w:name w:val="heading 3"/>
    <w:basedOn w:val="1"/>
    <w:next w:val="1"/>
    <w:semiHidden/>
    <w:unhideWhenUsed/>
    <w:qFormat/>
    <w:uiPriority w:val="0"/>
    <w:pPr>
      <w:keepNext/>
      <w:spacing w:before="240" w:after="60"/>
      <w:outlineLvl w:val="2"/>
    </w:pPr>
    <w:rPr>
      <w:rFonts w:ascii="Arial" w:hAnsi="Arial"/>
      <w:b/>
      <w:sz w:val="26"/>
    </w:rPr>
  </w:style>
  <w:style w:type="paragraph" w:styleId="5">
    <w:name w:val="heading 4"/>
    <w:basedOn w:val="1"/>
    <w:next w:val="1"/>
    <w:semiHidden/>
    <w:unhideWhenUsed/>
    <w:qFormat/>
    <w:uiPriority w:val="0"/>
    <w:pPr>
      <w:keepNext/>
      <w:spacing w:before="240" w:after="60"/>
      <w:outlineLvl w:val="3"/>
    </w:pPr>
    <w:rPr>
      <w:b/>
      <w:sz w:val="28"/>
    </w:rPr>
  </w:style>
  <w:style w:type="paragraph" w:styleId="6">
    <w:name w:val="heading 5"/>
    <w:basedOn w:val="1"/>
    <w:next w:val="1"/>
    <w:semiHidden/>
    <w:unhideWhenUsed/>
    <w:qFormat/>
    <w:uiPriority w:val="0"/>
    <w:pPr>
      <w:spacing w:before="240" w:after="60"/>
      <w:outlineLvl w:val="4"/>
    </w:pPr>
    <w:rPr>
      <w:b/>
      <w:i/>
      <w:sz w:val="26"/>
    </w:rPr>
  </w:style>
  <w:style w:type="paragraph" w:styleId="7">
    <w:name w:val="heading 6"/>
    <w:basedOn w:val="1"/>
    <w:next w:val="1"/>
    <w:semiHidden/>
    <w:unhideWhenUsed/>
    <w:qFormat/>
    <w:uiPriority w:val="0"/>
    <w:pPr>
      <w:spacing w:before="240" w:after="60"/>
      <w:outlineLvl w:val="5"/>
    </w:pPr>
    <w:rPr>
      <w:b/>
      <w:sz w:val="22"/>
    </w:rPr>
  </w:style>
  <w:style w:type="paragraph" w:styleId="8">
    <w:name w:val="heading 7"/>
    <w:basedOn w:val="1"/>
    <w:next w:val="1"/>
    <w:semiHidden/>
    <w:unhideWhenUsed/>
    <w:qFormat/>
    <w:uiPriority w:val="0"/>
    <w:pPr>
      <w:spacing w:before="240" w:after="60"/>
      <w:outlineLvl w:val="6"/>
    </w:pPr>
  </w:style>
  <w:style w:type="paragraph" w:styleId="9">
    <w:name w:val="heading 8"/>
    <w:basedOn w:val="1"/>
    <w:next w:val="1"/>
    <w:semiHidden/>
    <w:unhideWhenUsed/>
    <w:qFormat/>
    <w:uiPriority w:val="0"/>
    <w:pPr>
      <w:spacing w:before="240" w:after="60"/>
      <w:outlineLvl w:val="7"/>
    </w:pPr>
    <w:rPr>
      <w:i/>
    </w:rPr>
  </w:style>
  <w:style w:type="paragraph" w:styleId="10">
    <w:name w:val="heading 9"/>
    <w:basedOn w:val="1"/>
    <w:next w:val="1"/>
    <w:semiHidden/>
    <w:unhideWhenUsed/>
    <w:qFormat/>
    <w:uiPriority w:val="0"/>
    <w:pPr>
      <w:spacing w:before="240" w:after="60"/>
      <w:outlineLvl w:val="8"/>
    </w:pPr>
    <w:rPr>
      <w:rFonts w:ascii="Arial" w:hAnsi="Arial"/>
      <w:sz w:val="22"/>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endnote reference"/>
    <w:basedOn w:val="11"/>
    <w:uiPriority w:val="0"/>
    <w:rPr>
      <w:vertAlign w:val="superscript"/>
    </w:rPr>
  </w:style>
  <w:style w:type="character" w:styleId="14">
    <w:name w:val="Strong"/>
    <w:basedOn w:val="11"/>
    <w:qFormat/>
    <w:uiPriority w:val="0"/>
    <w:rPr>
      <w:b/>
      <w:bCs/>
    </w:rPr>
  </w:style>
  <w:style w:type="character" w:styleId="15">
    <w:name w:val="HTML Variable"/>
    <w:basedOn w:val="11"/>
    <w:uiPriority w:val="0"/>
    <w:rPr>
      <w:i/>
      <w:iCs/>
    </w:rPr>
  </w:style>
  <w:style w:type="character" w:styleId="16">
    <w:name w:val="annotation reference"/>
    <w:basedOn w:val="11"/>
    <w:uiPriority w:val="0"/>
    <w:rPr>
      <w:sz w:val="21"/>
      <w:szCs w:val="21"/>
    </w:rPr>
  </w:style>
  <w:style w:type="character" w:styleId="17">
    <w:name w:val="FollowedHyperlink"/>
    <w:basedOn w:val="11"/>
    <w:uiPriority w:val="0"/>
    <w:rPr>
      <w:color w:val="800080"/>
      <w:u w:val="single"/>
    </w:rPr>
  </w:style>
  <w:style w:type="character" w:styleId="18">
    <w:name w:val="HTML Code"/>
    <w:basedOn w:val="11"/>
    <w:qFormat/>
    <w:uiPriority w:val="0"/>
    <w:rPr>
      <w:rFonts w:ascii="Courier New" w:hAnsi="Courier New" w:cs="Courier New"/>
      <w:sz w:val="20"/>
      <w:szCs w:val="20"/>
    </w:rPr>
  </w:style>
  <w:style w:type="character" w:styleId="19">
    <w:name w:val="HTML Acronym"/>
    <w:basedOn w:val="11"/>
    <w:qFormat/>
    <w:uiPriority w:val="0"/>
  </w:style>
  <w:style w:type="character" w:styleId="20">
    <w:name w:val="Emphasis"/>
    <w:basedOn w:val="11"/>
    <w:qFormat/>
    <w:uiPriority w:val="0"/>
    <w:rPr>
      <w:i/>
      <w:iCs/>
    </w:rPr>
  </w:style>
  <w:style w:type="character" w:styleId="21">
    <w:name w:val="line number"/>
    <w:basedOn w:val="11"/>
    <w:qFormat/>
    <w:uiPriority w:val="0"/>
  </w:style>
  <w:style w:type="character" w:styleId="22">
    <w:name w:val="HTML Sample"/>
    <w:basedOn w:val="11"/>
    <w:uiPriority w:val="0"/>
    <w:rPr>
      <w:rFonts w:ascii="Courier New" w:hAnsi="Courier New" w:cs="Courier New"/>
    </w:rPr>
  </w:style>
  <w:style w:type="character" w:styleId="23">
    <w:name w:val="HTML Typewriter"/>
    <w:basedOn w:val="11"/>
    <w:uiPriority w:val="0"/>
    <w:rPr>
      <w:rFonts w:ascii="Courier New" w:hAnsi="Courier New" w:cs="Courier New"/>
      <w:sz w:val="20"/>
      <w:szCs w:val="20"/>
    </w:rPr>
  </w:style>
  <w:style w:type="character" w:styleId="24">
    <w:name w:val="footnote reference"/>
    <w:basedOn w:val="11"/>
    <w:uiPriority w:val="0"/>
    <w:rPr>
      <w:vertAlign w:val="superscript"/>
    </w:rPr>
  </w:style>
  <w:style w:type="character" w:styleId="25">
    <w:name w:val="HTML Cite"/>
    <w:basedOn w:val="11"/>
    <w:uiPriority w:val="0"/>
    <w:rPr>
      <w:i/>
      <w:iCs/>
    </w:rPr>
  </w:style>
  <w:style w:type="character" w:styleId="26">
    <w:name w:val="HTML Definition"/>
    <w:basedOn w:val="11"/>
    <w:uiPriority w:val="0"/>
    <w:rPr>
      <w:i/>
      <w:iCs/>
    </w:rPr>
  </w:style>
  <w:style w:type="character" w:styleId="27">
    <w:name w:val="Hyperlink"/>
    <w:basedOn w:val="11"/>
    <w:uiPriority w:val="0"/>
    <w:rPr>
      <w:color w:val="0000FF"/>
      <w:u w:val="single"/>
    </w:rPr>
  </w:style>
  <w:style w:type="character" w:styleId="28">
    <w:name w:val="page number"/>
    <w:basedOn w:val="11"/>
    <w:uiPriority w:val="0"/>
  </w:style>
  <w:style w:type="character" w:styleId="29">
    <w:name w:val="HTML Keyboard"/>
    <w:basedOn w:val="11"/>
    <w:uiPriority w:val="0"/>
    <w:rPr>
      <w:rFonts w:ascii="Courier New" w:hAnsi="Courier New" w:cs="Courier New"/>
      <w:sz w:val="20"/>
      <w:szCs w:val="20"/>
    </w:rPr>
  </w:style>
  <w:style w:type="paragraph" w:styleId="30">
    <w:name w:val="toc 2"/>
    <w:basedOn w:val="1"/>
    <w:next w:val="1"/>
    <w:uiPriority w:val="0"/>
    <w:pPr>
      <w:ind w:left="420" w:leftChars="200"/>
    </w:pPr>
  </w:style>
  <w:style w:type="paragraph" w:styleId="31">
    <w:name w:val="List"/>
    <w:basedOn w:val="1"/>
    <w:uiPriority w:val="0"/>
    <w:pPr>
      <w:ind w:left="283" w:hanging="283"/>
    </w:pPr>
  </w:style>
  <w:style w:type="paragraph" w:styleId="32">
    <w:name w:val="Body Text First Indent 2"/>
    <w:basedOn w:val="33"/>
    <w:uiPriority w:val="0"/>
    <w:pPr>
      <w:ind w:firstLine="210"/>
    </w:pPr>
  </w:style>
  <w:style w:type="paragraph" w:styleId="33">
    <w:name w:val="Body Text Indent"/>
    <w:basedOn w:val="1"/>
    <w:uiPriority w:val="0"/>
    <w:pPr>
      <w:spacing w:after="120"/>
      <w:ind w:left="283"/>
    </w:pPr>
  </w:style>
  <w:style w:type="paragraph" w:styleId="34">
    <w:name w:val="toc 9"/>
    <w:basedOn w:val="1"/>
    <w:next w:val="1"/>
    <w:uiPriority w:val="0"/>
    <w:pPr>
      <w:ind w:left="3360" w:leftChars="1600"/>
    </w:pPr>
  </w:style>
  <w:style w:type="paragraph" w:styleId="35">
    <w:name w:val="Body Text"/>
    <w:basedOn w:val="1"/>
    <w:uiPriority w:val="0"/>
    <w:pPr>
      <w:spacing w:after="120"/>
    </w:pPr>
  </w:style>
  <w:style w:type="paragraph" w:styleId="36">
    <w:name w:val="toc 6"/>
    <w:basedOn w:val="1"/>
    <w:next w:val="1"/>
    <w:uiPriority w:val="0"/>
    <w:pPr>
      <w:ind w:left="2100" w:leftChars="1000"/>
    </w:pPr>
  </w:style>
  <w:style w:type="paragraph" w:styleId="37">
    <w:name w:val="Block Text"/>
    <w:basedOn w:val="1"/>
    <w:uiPriority w:val="0"/>
    <w:pPr>
      <w:spacing w:after="120"/>
      <w:ind w:left="1440" w:right="1440"/>
    </w:pPr>
  </w:style>
  <w:style w:type="paragraph" w:styleId="38">
    <w:name w:val="annotation text"/>
    <w:basedOn w:val="1"/>
    <w:uiPriority w:val="0"/>
    <w:pPr>
      <w:jc w:val="left"/>
    </w:pPr>
  </w:style>
  <w:style w:type="paragraph" w:styleId="39">
    <w:name w:val="toc 5"/>
    <w:basedOn w:val="1"/>
    <w:next w:val="1"/>
    <w:uiPriority w:val="0"/>
    <w:pPr>
      <w:ind w:left="1680" w:leftChars="800"/>
    </w:pPr>
  </w:style>
  <w:style w:type="paragraph" w:styleId="40">
    <w:name w:val="Body Text Indent 2"/>
    <w:basedOn w:val="1"/>
    <w:uiPriority w:val="0"/>
    <w:pPr>
      <w:spacing w:after="120" w:line="480" w:lineRule="auto"/>
      <w:ind w:left="283"/>
    </w:pPr>
  </w:style>
  <w:style w:type="paragraph" w:styleId="41">
    <w:name w:val="index 8"/>
    <w:basedOn w:val="1"/>
    <w:next w:val="1"/>
    <w:uiPriority w:val="0"/>
    <w:pPr>
      <w:ind w:left="1400" w:leftChars="1400"/>
    </w:pPr>
  </w:style>
  <w:style w:type="paragraph" w:styleId="42">
    <w:name w:val="table of figures"/>
    <w:basedOn w:val="1"/>
    <w:next w:val="1"/>
    <w:uiPriority w:val="0"/>
    <w:pPr>
      <w:ind w:leftChars="200" w:hanging="200" w:hangingChars="200"/>
    </w:pPr>
  </w:style>
  <w:style w:type="paragraph" w:styleId="43">
    <w:name w:val="Title"/>
    <w:basedOn w:val="1"/>
    <w:qFormat/>
    <w:uiPriority w:val="0"/>
    <w:pPr>
      <w:spacing w:before="240" w:after="60"/>
      <w:jc w:val="center"/>
      <w:outlineLvl w:val="0"/>
    </w:pPr>
    <w:rPr>
      <w:rFonts w:ascii="Arial" w:hAnsi="Arial" w:cs="Arial"/>
      <w:b/>
      <w:bCs/>
      <w:kern w:val="28"/>
      <w:sz w:val="32"/>
      <w:szCs w:val="32"/>
    </w:rPr>
  </w:style>
  <w:style w:type="paragraph" w:styleId="44">
    <w:name w:val="List 4"/>
    <w:basedOn w:val="1"/>
    <w:uiPriority w:val="0"/>
    <w:pPr>
      <w:ind w:left="1132" w:hanging="283"/>
    </w:pPr>
  </w:style>
  <w:style w:type="paragraph" w:styleId="45">
    <w:name w:val="List Bullet 5"/>
    <w:basedOn w:val="1"/>
    <w:uiPriority w:val="0"/>
    <w:pPr>
      <w:numPr>
        <w:ilvl w:val="0"/>
        <w:numId w:val="1"/>
      </w:numPr>
    </w:pPr>
  </w:style>
  <w:style w:type="paragraph" w:styleId="46">
    <w:name w:val="endnote text"/>
    <w:basedOn w:val="1"/>
    <w:uiPriority w:val="0"/>
    <w:pPr>
      <w:snapToGrid w:val="0"/>
      <w:jc w:val="left"/>
    </w:pPr>
  </w:style>
  <w:style w:type="paragraph" w:styleId="47">
    <w:name w:val="List Bullet 3"/>
    <w:basedOn w:val="1"/>
    <w:uiPriority w:val="0"/>
    <w:pPr>
      <w:numPr>
        <w:ilvl w:val="0"/>
        <w:numId w:val="2"/>
      </w:numPr>
    </w:pPr>
  </w:style>
  <w:style w:type="paragraph" w:styleId="48">
    <w:name w:val="Normal (Web)"/>
    <w:basedOn w:val="49"/>
    <w:uiPriority w:val="0"/>
    <w:rPr>
      <w:szCs w:val="24"/>
    </w:rPr>
  </w:style>
  <w:style w:type="paragraph" w:customStyle="1" w:styleId="49">
    <w:name w:val="Standard"/>
    <w:qFormat/>
    <w:uiPriority w:val="6"/>
    <w:pPr>
      <w:widowControl/>
      <w:suppressAutoHyphens/>
      <w:kinsoku/>
      <w:overflowPunct/>
      <w:autoSpaceDE/>
      <w:bidi w:val="0"/>
      <w:textAlignment w:val="baseline"/>
    </w:pPr>
    <w:rPr>
      <w:rFonts w:ascii="Liberation Serif" w:hAnsi="Liberation Serif" w:eastAsia="SimSun" w:cs="Arial Unicode MS"/>
      <w:color w:val="000000"/>
      <w:kern w:val="2"/>
      <w:sz w:val="24"/>
      <w:szCs w:val="24"/>
      <w:lang w:val="pt-BR" w:eastAsia="hi-IN" w:bidi="hi-IN"/>
    </w:rPr>
  </w:style>
  <w:style w:type="paragraph" w:styleId="50">
    <w:name w:val="index 2"/>
    <w:basedOn w:val="1"/>
    <w:next w:val="1"/>
    <w:uiPriority w:val="0"/>
    <w:pPr>
      <w:ind w:left="200" w:leftChars="200"/>
    </w:pPr>
  </w:style>
  <w:style w:type="paragraph" w:styleId="51">
    <w:name w:val="List Bullet 2"/>
    <w:basedOn w:val="1"/>
    <w:uiPriority w:val="0"/>
    <w:pPr>
      <w:numPr>
        <w:ilvl w:val="0"/>
        <w:numId w:val="3"/>
      </w:numPr>
    </w:pPr>
  </w:style>
  <w:style w:type="paragraph" w:styleId="52">
    <w:name w:val="Salutation"/>
    <w:basedOn w:val="1"/>
    <w:next w:val="1"/>
    <w:uiPriority w:val="0"/>
  </w:style>
  <w:style w:type="paragraph" w:styleId="5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jc w:val="both"/>
    </w:pPr>
    <w:rPr>
      <w:rFonts w:ascii="Courier New" w:hAnsi="Courier New" w:cs="Courier New" w:eastAsiaTheme="minorEastAsia"/>
      <w:kern w:val="2"/>
      <w:sz w:val="24"/>
      <w:szCs w:val="24"/>
      <w:lang w:val="en-US" w:eastAsia="zh-CN" w:bidi="ar-SA"/>
    </w:rPr>
  </w:style>
  <w:style w:type="paragraph" w:styleId="54">
    <w:name w:val="index 7"/>
    <w:basedOn w:val="1"/>
    <w:next w:val="1"/>
    <w:uiPriority w:val="0"/>
    <w:pPr>
      <w:ind w:left="1200" w:leftChars="1200"/>
    </w:pPr>
  </w:style>
  <w:style w:type="paragraph" w:styleId="55">
    <w:name w:val="Plain Text"/>
    <w:basedOn w:val="1"/>
    <w:uiPriority w:val="0"/>
    <w:rPr>
      <w:rFonts w:ascii="Courier New" w:hAnsi="Courier New" w:cs="Courier New"/>
      <w:sz w:val="20"/>
    </w:rPr>
  </w:style>
  <w:style w:type="paragraph" w:styleId="56">
    <w:name w:val="toc 4"/>
    <w:basedOn w:val="1"/>
    <w:next w:val="1"/>
    <w:uiPriority w:val="0"/>
    <w:pPr>
      <w:ind w:left="1260" w:leftChars="600"/>
    </w:pPr>
  </w:style>
  <w:style w:type="paragraph" w:styleId="57">
    <w:name w:val="List Continue"/>
    <w:basedOn w:val="1"/>
    <w:uiPriority w:val="0"/>
    <w:pPr>
      <w:spacing w:after="120"/>
      <w:ind w:left="283"/>
    </w:pPr>
  </w:style>
  <w:style w:type="paragraph" w:styleId="58">
    <w:name w:val="envelope address"/>
    <w:basedOn w:val="1"/>
    <w:uiPriority w:val="0"/>
    <w:pPr>
      <w:framePr w:w="7938" w:h="1984" w:hRule="exact" w:hSpace="141" w:wrap="around" w:vAnchor="margin" w:hAnchor="page" w:xAlign="center" w:yAlign="bottom"/>
      <w:ind w:left="2835"/>
    </w:pPr>
    <w:rPr>
      <w:rFonts w:ascii="Arial" w:hAnsi="Arial" w:cs="Arial"/>
      <w:szCs w:val="24"/>
    </w:rPr>
  </w:style>
  <w:style w:type="paragraph" w:styleId="59">
    <w:name w:val="toc 8"/>
    <w:basedOn w:val="1"/>
    <w:next w:val="1"/>
    <w:uiPriority w:val="0"/>
    <w:pPr>
      <w:ind w:left="2940" w:leftChars="1400"/>
    </w:pPr>
  </w:style>
  <w:style w:type="paragraph" w:styleId="60">
    <w:name w:val="Body Text 3"/>
    <w:basedOn w:val="1"/>
    <w:uiPriority w:val="0"/>
    <w:pPr>
      <w:spacing w:after="120"/>
    </w:pPr>
    <w:rPr>
      <w:sz w:val="16"/>
      <w:szCs w:val="16"/>
    </w:rPr>
  </w:style>
  <w:style w:type="paragraph" w:styleId="61">
    <w:name w:val="Signature"/>
    <w:basedOn w:val="1"/>
    <w:uiPriority w:val="0"/>
    <w:pPr>
      <w:ind w:left="4252"/>
    </w:pPr>
  </w:style>
  <w:style w:type="paragraph" w:styleId="62">
    <w:name w:val="HTML Preformatted"/>
    <w:basedOn w:val="1"/>
    <w:uiPriority w:val="0"/>
    <w:rPr>
      <w:rFonts w:ascii="Courier New" w:hAnsi="Courier New" w:cs="Courier New"/>
      <w:sz w:val="20"/>
    </w:rPr>
  </w:style>
  <w:style w:type="paragraph" w:styleId="63">
    <w:name w:val="List Number 2"/>
    <w:basedOn w:val="1"/>
    <w:uiPriority w:val="0"/>
    <w:pPr>
      <w:numPr>
        <w:ilvl w:val="0"/>
        <w:numId w:val="4"/>
      </w:numPr>
    </w:pPr>
  </w:style>
  <w:style w:type="paragraph" w:styleId="64">
    <w:name w:val="index heading"/>
    <w:basedOn w:val="1"/>
    <w:next w:val="65"/>
    <w:uiPriority w:val="0"/>
    <w:rPr>
      <w:rFonts w:ascii="Arial" w:hAnsi="Arial" w:cs="Arial"/>
      <w:b/>
      <w:bCs/>
    </w:rPr>
  </w:style>
  <w:style w:type="paragraph" w:styleId="65">
    <w:name w:val="index 1"/>
    <w:basedOn w:val="1"/>
    <w:next w:val="1"/>
    <w:uiPriority w:val="0"/>
  </w:style>
  <w:style w:type="paragraph" w:styleId="66">
    <w:name w:val="Body Text 2"/>
    <w:basedOn w:val="1"/>
    <w:uiPriority w:val="0"/>
    <w:pPr>
      <w:spacing w:after="120" w:line="480" w:lineRule="auto"/>
    </w:pPr>
  </w:style>
  <w:style w:type="paragraph" w:styleId="67">
    <w:name w:val="header"/>
    <w:basedOn w:val="1"/>
    <w:uiPriority w:val="0"/>
    <w:pPr>
      <w:tabs>
        <w:tab w:val="center" w:pos="4252"/>
        <w:tab w:val="right" w:pos="8504"/>
      </w:tabs>
    </w:pPr>
  </w:style>
  <w:style w:type="paragraph" w:styleId="68">
    <w:name w:val="List Number 5"/>
    <w:basedOn w:val="1"/>
    <w:uiPriority w:val="0"/>
    <w:pPr>
      <w:numPr>
        <w:ilvl w:val="0"/>
        <w:numId w:val="5"/>
      </w:numPr>
    </w:pPr>
  </w:style>
  <w:style w:type="paragraph" w:styleId="69">
    <w:name w:val="index 6"/>
    <w:basedOn w:val="1"/>
    <w:next w:val="1"/>
    <w:uiPriority w:val="0"/>
    <w:pPr>
      <w:ind w:left="1000" w:leftChars="1000"/>
    </w:pPr>
  </w:style>
  <w:style w:type="paragraph" w:styleId="70">
    <w:name w:val="index 9"/>
    <w:basedOn w:val="1"/>
    <w:next w:val="1"/>
    <w:uiPriority w:val="0"/>
    <w:pPr>
      <w:ind w:left="1600" w:leftChars="1600"/>
    </w:pPr>
  </w:style>
  <w:style w:type="paragraph" w:styleId="71">
    <w:name w:val="annotation subject"/>
    <w:basedOn w:val="38"/>
    <w:next w:val="38"/>
    <w:uiPriority w:val="0"/>
    <w:rPr>
      <w:b/>
      <w:bCs/>
    </w:rPr>
  </w:style>
  <w:style w:type="paragraph" w:styleId="72">
    <w:name w:val="List Continue 3"/>
    <w:basedOn w:val="1"/>
    <w:uiPriority w:val="0"/>
    <w:pPr>
      <w:spacing w:after="120"/>
      <w:ind w:left="849"/>
    </w:pPr>
  </w:style>
  <w:style w:type="paragraph" w:styleId="73">
    <w:name w:val="footer"/>
    <w:basedOn w:val="1"/>
    <w:uiPriority w:val="0"/>
    <w:pPr>
      <w:tabs>
        <w:tab w:val="center" w:pos="4252"/>
        <w:tab w:val="right" w:pos="8504"/>
      </w:tabs>
    </w:pPr>
  </w:style>
  <w:style w:type="paragraph" w:styleId="74">
    <w:name w:val="HTML Address"/>
    <w:basedOn w:val="1"/>
    <w:uiPriority w:val="0"/>
    <w:rPr>
      <w:i/>
      <w:iCs/>
    </w:rPr>
  </w:style>
  <w:style w:type="paragraph" w:styleId="75">
    <w:name w:val="index 4"/>
    <w:basedOn w:val="1"/>
    <w:next w:val="1"/>
    <w:uiPriority w:val="0"/>
    <w:pPr>
      <w:ind w:left="600" w:leftChars="600"/>
    </w:pPr>
  </w:style>
  <w:style w:type="paragraph" w:styleId="76">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Cs w:val="24"/>
    </w:rPr>
  </w:style>
  <w:style w:type="paragraph" w:styleId="77">
    <w:name w:val="Document Map"/>
    <w:basedOn w:val="1"/>
    <w:uiPriority w:val="0"/>
    <w:pPr>
      <w:shd w:val="clear" w:color="auto" w:fill="000080"/>
    </w:pPr>
  </w:style>
  <w:style w:type="paragraph" w:styleId="78">
    <w:name w:val="caption"/>
    <w:basedOn w:val="1"/>
    <w:next w:val="1"/>
    <w:semiHidden/>
    <w:unhideWhenUsed/>
    <w:qFormat/>
    <w:uiPriority w:val="0"/>
    <w:rPr>
      <w:rFonts w:ascii="Arial" w:hAnsi="Arial" w:eastAsia="SimHei" w:cs="Arial"/>
      <w:sz w:val="20"/>
    </w:rPr>
  </w:style>
  <w:style w:type="paragraph" w:styleId="79">
    <w:name w:val="toc 7"/>
    <w:basedOn w:val="1"/>
    <w:next w:val="1"/>
    <w:uiPriority w:val="0"/>
    <w:pPr>
      <w:ind w:left="2520" w:leftChars="1200"/>
    </w:pPr>
  </w:style>
  <w:style w:type="paragraph" w:styleId="80">
    <w:name w:val="List Continue 2"/>
    <w:basedOn w:val="1"/>
    <w:uiPriority w:val="0"/>
    <w:pPr>
      <w:spacing w:after="120"/>
      <w:ind w:left="566"/>
    </w:pPr>
  </w:style>
  <w:style w:type="paragraph" w:styleId="81">
    <w:name w:val="toa heading"/>
    <w:basedOn w:val="1"/>
    <w:next w:val="1"/>
    <w:uiPriority w:val="0"/>
    <w:pPr>
      <w:spacing w:before="120"/>
    </w:pPr>
    <w:rPr>
      <w:rFonts w:ascii="Arial" w:hAnsi="Arial" w:cs="Arial"/>
      <w:sz w:val="24"/>
      <w:szCs w:val="24"/>
    </w:rPr>
  </w:style>
  <w:style w:type="paragraph" w:styleId="82">
    <w:name w:val="List 3"/>
    <w:basedOn w:val="1"/>
    <w:uiPriority w:val="0"/>
    <w:pPr>
      <w:ind w:left="849" w:hanging="283"/>
    </w:pPr>
  </w:style>
  <w:style w:type="paragraph" w:styleId="83">
    <w:name w:val="Body Text Indent 3"/>
    <w:basedOn w:val="1"/>
    <w:uiPriority w:val="0"/>
    <w:pPr>
      <w:spacing w:after="120"/>
      <w:ind w:left="283"/>
    </w:pPr>
    <w:rPr>
      <w:sz w:val="16"/>
      <w:szCs w:val="16"/>
    </w:rPr>
  </w:style>
  <w:style w:type="paragraph" w:styleId="84">
    <w:name w:val="table of authorities"/>
    <w:basedOn w:val="1"/>
    <w:next w:val="1"/>
    <w:uiPriority w:val="0"/>
    <w:pPr>
      <w:ind w:left="420" w:leftChars="200"/>
    </w:pPr>
  </w:style>
  <w:style w:type="paragraph" w:styleId="85">
    <w:name w:val="Date"/>
    <w:basedOn w:val="1"/>
    <w:next w:val="1"/>
    <w:uiPriority w:val="0"/>
  </w:style>
  <w:style w:type="paragraph" w:styleId="86">
    <w:name w:val="toc 3"/>
    <w:basedOn w:val="1"/>
    <w:next w:val="1"/>
    <w:uiPriority w:val="0"/>
    <w:pPr>
      <w:ind w:left="840" w:leftChars="400"/>
    </w:pPr>
  </w:style>
  <w:style w:type="paragraph" w:styleId="87">
    <w:name w:val="List 5"/>
    <w:basedOn w:val="1"/>
    <w:uiPriority w:val="0"/>
    <w:pPr>
      <w:ind w:left="1415" w:hanging="283"/>
    </w:pPr>
  </w:style>
  <w:style w:type="paragraph" w:styleId="88">
    <w:name w:val="Closing"/>
    <w:basedOn w:val="1"/>
    <w:uiPriority w:val="0"/>
    <w:pPr>
      <w:ind w:left="4252"/>
    </w:pPr>
  </w:style>
  <w:style w:type="paragraph" w:styleId="89">
    <w:name w:val="List Number 3"/>
    <w:basedOn w:val="1"/>
    <w:uiPriority w:val="0"/>
    <w:pPr>
      <w:numPr>
        <w:ilvl w:val="0"/>
        <w:numId w:val="6"/>
      </w:numPr>
    </w:pPr>
  </w:style>
  <w:style w:type="paragraph" w:styleId="90">
    <w:name w:val="List Bullet 4"/>
    <w:basedOn w:val="1"/>
    <w:uiPriority w:val="0"/>
    <w:pPr>
      <w:numPr>
        <w:ilvl w:val="0"/>
        <w:numId w:val="7"/>
      </w:numPr>
    </w:pPr>
  </w:style>
  <w:style w:type="paragraph" w:styleId="91">
    <w:name w:val="E-mail Signature"/>
    <w:basedOn w:val="1"/>
    <w:uiPriority w:val="0"/>
  </w:style>
  <w:style w:type="paragraph" w:styleId="92">
    <w:name w:val="Balloon Text"/>
    <w:basedOn w:val="1"/>
    <w:uiPriority w:val="0"/>
    <w:rPr>
      <w:sz w:val="16"/>
      <w:szCs w:val="16"/>
    </w:rPr>
  </w:style>
  <w:style w:type="paragraph" w:styleId="93">
    <w:name w:val="List Continue 4"/>
    <w:basedOn w:val="1"/>
    <w:uiPriority w:val="0"/>
    <w:pPr>
      <w:spacing w:after="120"/>
      <w:ind w:left="1132"/>
    </w:pPr>
  </w:style>
  <w:style w:type="paragraph" w:styleId="94">
    <w:name w:val="Subtitle"/>
    <w:basedOn w:val="1"/>
    <w:qFormat/>
    <w:uiPriority w:val="0"/>
    <w:pPr>
      <w:spacing w:after="60"/>
      <w:jc w:val="center"/>
      <w:outlineLvl w:val="1"/>
    </w:pPr>
    <w:rPr>
      <w:rFonts w:ascii="Arial" w:hAnsi="Arial" w:cs="Arial"/>
      <w:szCs w:val="24"/>
    </w:rPr>
  </w:style>
  <w:style w:type="paragraph" w:styleId="95">
    <w:name w:val="index 3"/>
    <w:basedOn w:val="1"/>
    <w:next w:val="1"/>
    <w:uiPriority w:val="0"/>
    <w:pPr>
      <w:ind w:left="400" w:leftChars="400"/>
    </w:pPr>
  </w:style>
  <w:style w:type="paragraph" w:styleId="96">
    <w:name w:val="List 2"/>
    <w:basedOn w:val="1"/>
    <w:uiPriority w:val="0"/>
    <w:pPr>
      <w:ind w:left="566" w:hanging="283"/>
    </w:pPr>
  </w:style>
  <w:style w:type="paragraph" w:styleId="97">
    <w:name w:val="footnote text"/>
    <w:basedOn w:val="1"/>
    <w:uiPriority w:val="0"/>
    <w:pPr>
      <w:snapToGrid w:val="0"/>
      <w:jc w:val="left"/>
    </w:pPr>
    <w:rPr>
      <w:sz w:val="18"/>
      <w:szCs w:val="18"/>
    </w:rPr>
  </w:style>
  <w:style w:type="paragraph" w:styleId="98">
    <w:name w:val="List Bullet"/>
    <w:basedOn w:val="1"/>
    <w:uiPriority w:val="0"/>
    <w:pPr>
      <w:numPr>
        <w:ilvl w:val="0"/>
        <w:numId w:val="8"/>
      </w:numPr>
    </w:pPr>
  </w:style>
  <w:style w:type="paragraph" w:styleId="99">
    <w:name w:val="Normal Indent"/>
    <w:basedOn w:val="1"/>
    <w:uiPriority w:val="0"/>
    <w:pPr>
      <w:ind w:left="708"/>
    </w:pPr>
  </w:style>
  <w:style w:type="paragraph" w:styleId="100">
    <w:name w:val="index 5"/>
    <w:basedOn w:val="1"/>
    <w:next w:val="1"/>
    <w:uiPriority w:val="0"/>
    <w:pPr>
      <w:ind w:left="800" w:leftChars="800"/>
    </w:pPr>
  </w:style>
  <w:style w:type="paragraph" w:styleId="101">
    <w:name w:val="toc 1"/>
    <w:basedOn w:val="1"/>
    <w:next w:val="1"/>
    <w:uiPriority w:val="0"/>
  </w:style>
  <w:style w:type="paragraph" w:styleId="102">
    <w:name w:val="List Continue 5"/>
    <w:basedOn w:val="1"/>
    <w:uiPriority w:val="0"/>
    <w:pPr>
      <w:spacing w:after="120"/>
      <w:ind w:left="1415"/>
    </w:pPr>
  </w:style>
  <w:style w:type="paragraph" w:styleId="103">
    <w:name w:val="List Number"/>
    <w:basedOn w:val="1"/>
    <w:uiPriority w:val="0"/>
    <w:pPr>
      <w:numPr>
        <w:ilvl w:val="0"/>
        <w:numId w:val="9"/>
      </w:numPr>
    </w:pPr>
  </w:style>
  <w:style w:type="paragraph" w:styleId="104">
    <w:name w:val="List Number 4"/>
    <w:basedOn w:val="1"/>
    <w:uiPriority w:val="0"/>
    <w:pPr>
      <w:numPr>
        <w:ilvl w:val="0"/>
        <w:numId w:val="10"/>
      </w:numPr>
    </w:pPr>
  </w:style>
  <w:style w:type="paragraph" w:styleId="105">
    <w:name w:val="Body Text First Indent"/>
    <w:basedOn w:val="35"/>
    <w:uiPriority w:val="0"/>
    <w:pPr>
      <w:ind w:firstLine="210"/>
    </w:pPr>
  </w:style>
  <w:style w:type="paragraph" w:styleId="106">
    <w:name w:val="envelope return"/>
    <w:basedOn w:val="1"/>
    <w:uiPriority w:val="0"/>
    <w:rPr>
      <w:rFonts w:ascii="Arial" w:hAnsi="Arial" w:cs="Arial"/>
      <w:sz w:val="20"/>
    </w:rPr>
  </w:style>
  <w:style w:type="paragraph" w:styleId="107">
    <w:name w:val="Note Heading"/>
    <w:basedOn w:val="1"/>
    <w:next w:val="1"/>
    <w:uiPriority w:val="0"/>
  </w:style>
  <w:style w:type="table" w:styleId="108">
    <w:name w:val="Table Classic 1"/>
    <w:basedOn w:val="12"/>
    <w:uiPriority w:val="0"/>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Classic 2"/>
    <w:basedOn w:val="12"/>
    <w:uiPriority w:val="0"/>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0">
    <w:name w:val="Table Grid 7"/>
    <w:basedOn w:val="12"/>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Classic 3"/>
    <w:basedOn w:val="12"/>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12">
    <w:name w:val="Table Contemporary"/>
    <w:basedOn w:val="12"/>
    <w:uiPriority w:val="0"/>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lassic 4"/>
    <w:basedOn w:val="12"/>
    <w:uiPriority w:val="0"/>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4">
    <w:name w:val="Table Web 1"/>
    <w:basedOn w:val="12"/>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5">
    <w:name w:val="Table Colorful 1"/>
    <w:basedOn w:val="12"/>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6">
    <w:name w:val="Table Web 2"/>
    <w:basedOn w:val="12"/>
    <w:uiPriority w:val="0"/>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7">
    <w:name w:val="Table Colorful 2"/>
    <w:basedOn w:val="12"/>
    <w:uiPriority w:val="0"/>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8">
    <w:name w:val="Table Grid 8"/>
    <w:basedOn w:val="12"/>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9">
    <w:name w:val="Table Colorful 3"/>
    <w:basedOn w:val="12"/>
    <w:uiPriority w:val="0"/>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20">
    <w:name w:val="Table 3D effects 1"/>
    <w:basedOn w:val="12"/>
    <w:uiPriority w:val="0"/>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21">
    <w:name w:val="Table Elegant"/>
    <w:basedOn w:val="12"/>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2">
    <w:name w:val="Table 3D effects 2"/>
    <w:basedOn w:val="12"/>
    <w:uiPriority w:val="0"/>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3">
    <w:name w:val="Table 3D effects 3"/>
    <w:basedOn w:val="12"/>
    <w:uiPriority w:val="0"/>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4">
    <w:name w:val="Table Grid"/>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5">
    <w:name w:val="Table Grid 1"/>
    <w:basedOn w:val="12"/>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26">
    <w:name w:val="Table Grid 2"/>
    <w:basedOn w:val="12"/>
    <w:uiPriority w:val="0"/>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7">
    <w:name w:val="Table Grid 3"/>
    <w:basedOn w:val="12"/>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8">
    <w:name w:val="Table Grid 4"/>
    <w:basedOn w:val="12"/>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9">
    <w:name w:val="Table Grid 5"/>
    <w:basedOn w:val="12"/>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0">
    <w:name w:val="Table Grid 6"/>
    <w:basedOn w:val="12"/>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1">
    <w:name w:val="Table Theme"/>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2">
    <w:name w:val="Table Web 3"/>
    <w:basedOn w:val="12"/>
    <w:uiPriority w:val="0"/>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3">
    <w:name w:val="Table Columns 1"/>
    <w:basedOn w:val="12"/>
    <w:uiPriority w:val="0"/>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4">
    <w:name w:val="Table Columns 2"/>
    <w:basedOn w:val="12"/>
    <w:uiPriority w:val="0"/>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Columns 3"/>
    <w:basedOn w:val="12"/>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36">
    <w:name w:val="Table Columns 4"/>
    <w:basedOn w:val="12"/>
    <w:uiPriority w:val="0"/>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37">
    <w:name w:val="Table Columns 5"/>
    <w:basedOn w:val="12"/>
    <w:uiPriority w:val="0"/>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8">
    <w:name w:val="Table List 1"/>
    <w:basedOn w:val="12"/>
    <w:uiPriority w:val="0"/>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9">
    <w:name w:val="Table List 2"/>
    <w:basedOn w:val="12"/>
    <w:uiPriority w:val="0"/>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List 3"/>
    <w:basedOn w:val="12"/>
    <w:uiPriority w:val="0"/>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41">
    <w:name w:val="Table List 4"/>
    <w:basedOn w:val="12"/>
    <w:uiPriority w:val="0"/>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42">
    <w:name w:val="Table List 5"/>
    <w:basedOn w:val="12"/>
    <w:uiPriority w:val="0"/>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43">
    <w:name w:val="Table List 6"/>
    <w:basedOn w:val="12"/>
    <w:uiPriority w:val="0"/>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44">
    <w:name w:val="Table List 7"/>
    <w:basedOn w:val="12"/>
    <w:uiPriority w:val="0"/>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45">
    <w:name w:val="Table List 8"/>
    <w:basedOn w:val="12"/>
    <w:uiPriority w:val="0"/>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46">
    <w:name w:val="Table Professional"/>
    <w:basedOn w:val="12"/>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47">
    <w:name w:val="Table Simple 1"/>
    <w:basedOn w:val="12"/>
    <w:uiPriority w:val="0"/>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48">
    <w:name w:val="Table Simple 2"/>
    <w:basedOn w:val="12"/>
    <w:uiPriority w:val="0"/>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9">
    <w:name w:val="Table Simple 3"/>
    <w:basedOn w:val="12"/>
    <w:uiPriority w:val="0"/>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0">
    <w:name w:val="Table Subtle 1"/>
    <w:basedOn w:val="12"/>
    <w:uiPriority w:val="0"/>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51">
    <w:name w:val="Table Subtle 2"/>
    <w:basedOn w:val="12"/>
    <w:uiPriority w:val="0"/>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2">
    <w:name w:val="Fonte parág. padrão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2026-02-23T19:42:00Z</dcterms:created>
  <dc:creator>Compras4</dc:creator>
  <cp:lastModifiedBy>Compras4</cp:lastModifiedBy>
  <dcterms:modified xsi:type="dcterms:W3CDTF">2026-02-23T19:44:51Z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D33FF4F52A074BF6A137D5901022022D_11</vt:lpwstr>
  </property>
</Properties>
</file>